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7E6705" w:rsidRDefault="002F17B3" w:rsidP="002F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59634A" w:rsidRDefault="002F17B3" w:rsidP="00CE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7E670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Руководство по монтажу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н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агревательн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ых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секций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“</w:t>
      </w:r>
      <w:r w:rsidR="00EB144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Золотое сечение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” </w:t>
      </w:r>
      <w:r w:rsidR="00EB144D">
        <w:rPr>
          <w:rFonts w:ascii="Times New Roman" w:hAnsi="Times New Roman" w:cs="Times New Roman"/>
          <w:b/>
          <w:bCs/>
          <w:color w:val="1F497D" w:themeColor="text2"/>
          <w:sz w:val="40"/>
          <w:szCs w:val="40"/>
          <w:lang w:val="en-US"/>
        </w:rPr>
        <w:t>GS</w:t>
      </w:r>
      <w:r w:rsidR="0059634A" w:rsidRPr="0059634A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.</w:t>
      </w: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4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4834" w:rsidRPr="003278ED" w:rsidRDefault="00134834" w:rsidP="009022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lastRenderedPageBreak/>
        <w:t>Н</w:t>
      </w:r>
      <w:r w:rsidR="009022BD" w:rsidRPr="003278ED">
        <w:rPr>
          <w:rFonts w:cs="Times New Roman"/>
          <w:b/>
          <w:bCs/>
          <w:sz w:val="24"/>
          <w:szCs w:val="24"/>
        </w:rPr>
        <w:t>АЗНАЧЕНИЕ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9022BD" w:rsidRDefault="009022BD" w:rsidP="00AD0546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</w:t>
      </w:r>
      <w:r w:rsidR="00B8671D">
        <w:rPr>
          <w:rFonts w:cs="Times New Roman"/>
          <w:bCs/>
          <w:sz w:val="24"/>
          <w:szCs w:val="24"/>
        </w:rPr>
        <w:t>ая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B8671D">
        <w:rPr>
          <w:rFonts w:cs="Times New Roman"/>
          <w:bCs/>
          <w:sz w:val="24"/>
          <w:szCs w:val="24"/>
        </w:rPr>
        <w:t>секция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EB144D" w:rsidRPr="00EB144D">
        <w:rPr>
          <w:rFonts w:cs="Times New Roman"/>
          <w:bCs/>
          <w:sz w:val="24"/>
          <w:szCs w:val="24"/>
        </w:rPr>
        <w:t>“Золотое сечение” GS</w:t>
      </w:r>
      <w:r w:rsidR="00EB144D" w:rsidRPr="003278ED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предназначен</w:t>
      </w:r>
      <w:r w:rsidR="00B8671D">
        <w:rPr>
          <w:rFonts w:cs="Times New Roman"/>
          <w:bCs/>
          <w:sz w:val="24"/>
          <w:szCs w:val="24"/>
        </w:rPr>
        <w:t>а</w:t>
      </w:r>
      <w:r w:rsidRPr="003278ED">
        <w:rPr>
          <w:rFonts w:cs="Times New Roman"/>
          <w:bCs/>
          <w:sz w:val="24"/>
          <w:szCs w:val="24"/>
        </w:rPr>
        <w:t xml:space="preserve"> для обеспечения комфортной температуры поверхности пола </w:t>
      </w:r>
      <w:r w:rsidR="00B8671D">
        <w:rPr>
          <w:rFonts w:cs="Times New Roman"/>
          <w:bCs/>
          <w:sz w:val="24"/>
          <w:szCs w:val="24"/>
        </w:rPr>
        <w:t>в качестве единственного источника тепла или дополнительного отопления</w:t>
      </w:r>
      <w:r w:rsidRPr="003278ED">
        <w:rPr>
          <w:rFonts w:cs="Times New Roman"/>
          <w:bCs/>
          <w:sz w:val="24"/>
          <w:szCs w:val="24"/>
        </w:rPr>
        <w:t>.</w:t>
      </w:r>
      <w:r w:rsidR="005D73BE">
        <w:rPr>
          <w:rFonts w:cs="Times New Roman"/>
          <w:bCs/>
          <w:sz w:val="24"/>
          <w:szCs w:val="24"/>
        </w:rPr>
        <w:t xml:space="preserve"> Установка нагревательной секции возможна под плитку</w:t>
      </w:r>
      <w:r w:rsidR="00C05582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(или другое декоративное покрытие)</w:t>
      </w:r>
      <w:r w:rsidR="005D73BE">
        <w:rPr>
          <w:rFonts w:cs="Times New Roman"/>
          <w:bCs/>
          <w:sz w:val="24"/>
          <w:szCs w:val="24"/>
        </w:rPr>
        <w:t xml:space="preserve"> и в стяжку</w:t>
      </w:r>
      <w:r w:rsidR="00D93E68">
        <w:rPr>
          <w:rFonts w:cs="Times New Roman"/>
          <w:bCs/>
          <w:sz w:val="24"/>
          <w:szCs w:val="24"/>
        </w:rPr>
        <w:t>.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6F3AA3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КОМПЛЕКТАЦИЯ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</w:t>
      </w:r>
      <w:r w:rsidR="00B8671D">
        <w:rPr>
          <w:rFonts w:cs="Times New Roman"/>
          <w:bCs/>
          <w:sz w:val="24"/>
          <w:szCs w:val="24"/>
        </w:rPr>
        <w:t>АЯ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B8671D">
        <w:rPr>
          <w:rFonts w:cs="Times New Roman"/>
          <w:bCs/>
          <w:sz w:val="24"/>
          <w:szCs w:val="24"/>
        </w:rPr>
        <w:t>СЕКЦИЯ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ТРУБКА</w:t>
      </w:r>
      <w:r w:rsidR="005826C2">
        <w:rPr>
          <w:rFonts w:cs="Times New Roman"/>
          <w:bCs/>
          <w:sz w:val="24"/>
          <w:szCs w:val="24"/>
        </w:rPr>
        <w:t xml:space="preserve"> </w:t>
      </w:r>
      <w:r w:rsidR="0059634A" w:rsidRPr="003278ED">
        <w:rPr>
          <w:rFonts w:cs="Times New Roman"/>
          <w:bCs/>
          <w:sz w:val="24"/>
          <w:szCs w:val="24"/>
        </w:rPr>
        <w:t>ГОФРИРОВАННАЯ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4F42F8" w:rsidRPr="003278ED" w:rsidRDefault="004F42F8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МОНТАЖНАЯ ЛЕНТА</w:t>
      </w:r>
      <w:r w:rsidR="00D93E68">
        <w:rPr>
          <w:rFonts w:cs="Times New Roman"/>
          <w:bCs/>
          <w:sz w:val="24"/>
          <w:szCs w:val="24"/>
        </w:rPr>
        <w:t xml:space="preserve"> – количество зависит от длины нагревательной секции.</w:t>
      </w:r>
    </w:p>
    <w:p w:rsidR="0082109E" w:rsidRPr="003278ED" w:rsidRDefault="00EB190D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РУКОВОДСТВО ПО МОНТАЖУ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2943DB" w:rsidRDefault="002943DB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ПАСПОРТ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AD0546" w:rsidRPr="003278ED" w:rsidRDefault="00AD0546" w:rsidP="00AD0546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EF5DBA" w:rsidRDefault="00EF5DB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Терморегулятор не входит в комплект поставки и</w:t>
      </w:r>
      <w:r w:rsidR="009022BD" w:rsidRPr="003278ED">
        <w:rPr>
          <w:rFonts w:cs="Times New Roman"/>
          <w:bCs/>
          <w:sz w:val="24"/>
          <w:szCs w:val="24"/>
        </w:rPr>
        <w:t xml:space="preserve"> приобретается </w:t>
      </w:r>
      <w:r w:rsidRPr="003278ED">
        <w:rPr>
          <w:rFonts w:cs="Times New Roman"/>
          <w:bCs/>
          <w:sz w:val="24"/>
          <w:szCs w:val="24"/>
        </w:rPr>
        <w:t xml:space="preserve">дополнительно. 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EB190D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ПЛАНИРОВАНИЕ МОНТАЖА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ПРОВЕРИТЬ ДОПУСТИМЫЙ ТОК АВТОМАТОВ</w:t>
      </w:r>
    </w:p>
    <w:p w:rsidR="00AB55CA" w:rsidRPr="003278ED" w:rsidRDefault="00A670E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Подключение</w:t>
      </w:r>
      <w:r w:rsidR="00EB190D" w:rsidRPr="003278ED">
        <w:rPr>
          <w:rFonts w:cs="Times New Roman"/>
          <w:bCs/>
          <w:sz w:val="24"/>
          <w:szCs w:val="24"/>
        </w:rPr>
        <w:t xml:space="preserve"> нагревательно</w:t>
      </w:r>
      <w:r w:rsidR="001901E9">
        <w:rPr>
          <w:rFonts w:cs="Times New Roman"/>
          <w:bCs/>
          <w:sz w:val="24"/>
          <w:szCs w:val="24"/>
        </w:rPr>
        <w:t>й</w:t>
      </w:r>
      <w:r w:rsidR="00EB190D" w:rsidRPr="003278ED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секции</w:t>
      </w:r>
      <w:r w:rsidR="000031EA" w:rsidRPr="003278ED">
        <w:rPr>
          <w:rFonts w:cs="Times New Roman"/>
          <w:bCs/>
          <w:sz w:val="24"/>
          <w:szCs w:val="24"/>
        </w:rPr>
        <w:t xml:space="preserve"> рекомендуется производить через отдельный автоматический выключатель и УЗО с номинальным отключающим диффер</w:t>
      </w:r>
      <w:r w:rsidR="00D93E68">
        <w:rPr>
          <w:rFonts w:cs="Times New Roman"/>
          <w:bCs/>
          <w:sz w:val="24"/>
          <w:szCs w:val="24"/>
        </w:rPr>
        <w:t>енциальным током не более 30мА.</w:t>
      </w:r>
    </w:p>
    <w:p w:rsidR="00172B60" w:rsidRPr="003278ED" w:rsidRDefault="00172B60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ОПРЕДЕЛИТЬ МЕСТО УСТАНОВКИ ТЕРМОРЕГУЛЯТОРА</w:t>
      </w:r>
      <w:r w:rsidR="00B55D9A" w:rsidRPr="003278ED">
        <w:rPr>
          <w:rFonts w:cs="Times New Roman"/>
          <w:b/>
          <w:bCs/>
          <w:sz w:val="24"/>
          <w:szCs w:val="24"/>
        </w:rPr>
        <w:t xml:space="preserve"> И ДАТЧИКА ТЕМПЕРАТУРЫ ПОЛА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Не располагайте</w:t>
      </w:r>
      <w:r w:rsidR="00172B60" w:rsidRPr="003278ED">
        <w:rPr>
          <w:rFonts w:cs="Times New Roman"/>
          <w:bCs/>
          <w:sz w:val="24"/>
          <w:szCs w:val="24"/>
        </w:rPr>
        <w:t xml:space="preserve"> терморегулятор в помещениях с высокой влажностью.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устанавливать терморегулятор в доступном месте для настройки параметров обогрева. Стандартная высота установки- 0,8 м от уровня пола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B55D9A" w:rsidRPr="003278ED" w:rsidRDefault="00B55D9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температуры пола протягивается в гофрированную трубку и монтируется на расстоянии 50 см от стены, в которой предполагается смонтировать терморегулятор.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НАРИСОВАТЬ </w:t>
      </w:r>
      <w:r w:rsidR="000031EA" w:rsidRPr="003278ED">
        <w:rPr>
          <w:rFonts w:cs="Times New Roman"/>
          <w:b/>
          <w:bCs/>
          <w:sz w:val="24"/>
          <w:szCs w:val="24"/>
        </w:rPr>
        <w:t xml:space="preserve">СХЕМУ </w:t>
      </w:r>
      <w:r w:rsidRPr="003278ED">
        <w:rPr>
          <w:rFonts w:cs="Times New Roman"/>
          <w:b/>
          <w:bCs/>
          <w:sz w:val="24"/>
          <w:szCs w:val="24"/>
        </w:rPr>
        <w:t>РАСКЛАДКИ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НАГРЕВАТЕЛЬНО</w:t>
      </w:r>
      <w:r w:rsidR="001901E9">
        <w:rPr>
          <w:rFonts w:cs="Times New Roman"/>
          <w:b/>
          <w:bCs/>
          <w:sz w:val="24"/>
          <w:szCs w:val="24"/>
        </w:rPr>
        <w:t>Й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</w:t>
      </w:r>
      <w:r w:rsidR="001901E9">
        <w:rPr>
          <w:rFonts w:cs="Times New Roman"/>
          <w:b/>
          <w:bCs/>
          <w:sz w:val="24"/>
          <w:szCs w:val="24"/>
        </w:rPr>
        <w:t>СЕКЦИИ</w:t>
      </w:r>
    </w:p>
    <w:p w:rsidR="00AB55CA" w:rsidRDefault="000031E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начертить план обогреваемого помещения с указанием</w:t>
      </w:r>
      <w:r w:rsidR="004E57EB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мест</w:t>
      </w:r>
      <w:r w:rsidR="004E57EB">
        <w:rPr>
          <w:rFonts w:cs="Times New Roman"/>
          <w:bCs/>
          <w:sz w:val="24"/>
          <w:szCs w:val="24"/>
        </w:rPr>
        <w:t xml:space="preserve">а </w:t>
      </w:r>
      <w:r w:rsidRPr="003278ED">
        <w:rPr>
          <w:rFonts w:cs="Times New Roman"/>
          <w:bCs/>
          <w:sz w:val="24"/>
          <w:szCs w:val="24"/>
        </w:rPr>
        <w:t xml:space="preserve">расположения нагревательных </w:t>
      </w:r>
      <w:r w:rsidR="001901E9">
        <w:rPr>
          <w:rFonts w:cs="Times New Roman"/>
          <w:bCs/>
          <w:sz w:val="24"/>
          <w:szCs w:val="24"/>
        </w:rPr>
        <w:t>секций</w:t>
      </w:r>
      <w:r w:rsidRPr="003278ED">
        <w:rPr>
          <w:rFonts w:cs="Times New Roman"/>
          <w:bCs/>
          <w:sz w:val="24"/>
          <w:szCs w:val="24"/>
        </w:rPr>
        <w:t>, терморегулятора и датчика температуры пола</w:t>
      </w:r>
      <w:r w:rsidR="004E57EB">
        <w:rPr>
          <w:rFonts w:cs="Times New Roman"/>
          <w:bCs/>
          <w:sz w:val="24"/>
          <w:szCs w:val="24"/>
        </w:rPr>
        <w:t xml:space="preserve"> (</w:t>
      </w:r>
      <w:r w:rsidR="005B68F5">
        <w:rPr>
          <w:rFonts w:cs="Times New Roman"/>
          <w:bCs/>
          <w:sz w:val="24"/>
          <w:szCs w:val="24"/>
        </w:rPr>
        <w:t>приложение 1</w:t>
      </w:r>
      <w:r w:rsidR="004E57EB">
        <w:rPr>
          <w:rFonts w:cs="Times New Roman"/>
          <w:bCs/>
          <w:sz w:val="24"/>
          <w:szCs w:val="24"/>
        </w:rPr>
        <w:t xml:space="preserve"> настоящего руководства по монтажу)</w:t>
      </w:r>
      <w:r w:rsidRPr="003278ED">
        <w:rPr>
          <w:rFonts w:cs="Times New Roman"/>
          <w:bCs/>
          <w:sz w:val="24"/>
          <w:szCs w:val="24"/>
        </w:rPr>
        <w:t xml:space="preserve">. </w:t>
      </w:r>
      <w:r w:rsidR="00EF5DBA" w:rsidRPr="003278ED">
        <w:rPr>
          <w:rFonts w:cs="Times New Roman"/>
          <w:bCs/>
          <w:sz w:val="24"/>
          <w:szCs w:val="24"/>
        </w:rPr>
        <w:t>Знание о месте расположения этих компонентов облегчает поиск и ремонт неисправных элементов.</w:t>
      </w:r>
    </w:p>
    <w:p w:rsidR="001C4B29" w:rsidRDefault="001C4B29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82109E" w:rsidRPr="003278ED" w:rsidRDefault="0082109E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К МОНТАЖУ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ПОВЕРХНОСТИ</w:t>
      </w:r>
    </w:p>
    <w:p w:rsidR="00005256" w:rsidRPr="003278ED" w:rsidRDefault="00005256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Основание поверхности, на которое укладывается </w:t>
      </w:r>
      <w:r w:rsidR="00EF5DBA" w:rsidRPr="003278ED">
        <w:rPr>
          <w:rFonts w:cs="Times New Roman"/>
          <w:bCs/>
          <w:sz w:val="24"/>
          <w:szCs w:val="24"/>
        </w:rPr>
        <w:t>нагревательн</w:t>
      </w:r>
      <w:r w:rsidR="001901E9">
        <w:rPr>
          <w:rFonts w:cs="Times New Roman"/>
          <w:bCs/>
          <w:sz w:val="24"/>
          <w:szCs w:val="24"/>
        </w:rPr>
        <w:t>ая</w:t>
      </w:r>
      <w:r w:rsidR="00EF5DBA" w:rsidRPr="003278ED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секция</w:t>
      </w:r>
      <w:r w:rsidRPr="003278ED">
        <w:rPr>
          <w:rFonts w:cs="Times New Roman"/>
          <w:bCs/>
          <w:sz w:val="24"/>
          <w:szCs w:val="24"/>
        </w:rPr>
        <w:t>, должно быть очищено от мусора и острых предме</w:t>
      </w:r>
      <w:r w:rsidR="009022BD" w:rsidRPr="003278ED">
        <w:rPr>
          <w:rFonts w:cs="Times New Roman"/>
          <w:bCs/>
          <w:sz w:val="24"/>
          <w:szCs w:val="24"/>
        </w:rPr>
        <w:t>тов, выровнено и загрунтовано.</w:t>
      </w:r>
    </w:p>
    <w:p w:rsidR="0082109E" w:rsidRPr="003278ED" w:rsidRDefault="0082109E" w:rsidP="00DA61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ИНСТРУМЕНТЫ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Для удобного монтажа </w:t>
      </w:r>
      <w:r w:rsidR="00EB144D" w:rsidRPr="00EB144D">
        <w:rPr>
          <w:rFonts w:cs="Times New Roman"/>
          <w:b/>
          <w:bCs/>
          <w:sz w:val="24"/>
          <w:szCs w:val="24"/>
        </w:rPr>
        <w:t xml:space="preserve">нагревательных секций “Золотое сечение” GS </w:t>
      </w:r>
      <w:r w:rsidRPr="003278ED">
        <w:rPr>
          <w:rFonts w:cs="Times New Roman"/>
          <w:b/>
          <w:bCs/>
          <w:sz w:val="24"/>
          <w:szCs w:val="24"/>
        </w:rPr>
        <w:t>советуем приготовить инструменты</w:t>
      </w:r>
      <w:r w:rsidR="00EB190D" w:rsidRPr="003278ED">
        <w:rPr>
          <w:rFonts w:cs="Times New Roman"/>
          <w:b/>
          <w:bCs/>
          <w:sz w:val="24"/>
          <w:szCs w:val="24"/>
        </w:rPr>
        <w:t>:</w:t>
      </w:r>
    </w:p>
    <w:p w:rsidR="00005256" w:rsidRPr="003278ED" w:rsidRDefault="00996963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56515</wp:posOffset>
            </wp:positionV>
            <wp:extent cx="1171575" cy="638175"/>
            <wp:effectExtent l="0" t="0" r="0" b="0"/>
            <wp:wrapNone/>
            <wp:docPr id="13" name="Рисунок 11" descr="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вен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123190</wp:posOffset>
            </wp:positionV>
            <wp:extent cx="1066800" cy="952500"/>
            <wp:effectExtent l="0" t="0" r="0" b="0"/>
            <wp:wrapNone/>
            <wp:docPr id="4" name="Рисунок 3" descr="перфо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форато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0D"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123190</wp:posOffset>
            </wp:positionV>
            <wp:extent cx="857250" cy="857250"/>
            <wp:effectExtent l="19050" t="0" r="0" b="0"/>
            <wp:wrapNone/>
            <wp:docPr id="7" name="Рисунок 4" descr="мег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омет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5F4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29845</wp:posOffset>
            </wp:positionV>
            <wp:extent cx="552450" cy="371475"/>
            <wp:effectExtent l="0" t="0" r="0" b="9525"/>
            <wp:wrapNone/>
            <wp:docPr id="8" name="Рисунок 2" descr="Rul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let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>Перфоратор</w:t>
      </w:r>
    </w:p>
    <w:p w:rsidR="00005256" w:rsidRPr="003278ED" w:rsidRDefault="00E7243E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Уровень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Мел (карандаш)</w:t>
      </w:r>
    </w:p>
    <w:p w:rsidR="00005256" w:rsidRPr="003278ED" w:rsidRDefault="004F3BA7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24482</wp:posOffset>
            </wp:positionV>
            <wp:extent cx="1433369" cy="1113215"/>
            <wp:effectExtent l="0" t="0" r="0" b="0"/>
            <wp:wrapNone/>
            <wp:docPr id="2" name="Рисунок 2" descr="C:\Users\user35\AppData\Local\Microsoft\Windows\INetCache\Content.Word\em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35\AppData\Local\Microsoft\Windows\INetCache\Content.Word\emko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69" cy="11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 xml:space="preserve">Рулетка </w:t>
      </w:r>
    </w:p>
    <w:p w:rsidR="00005256" w:rsidRPr="003278ED" w:rsidRDefault="007A75F4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147955</wp:posOffset>
            </wp:positionV>
            <wp:extent cx="895350" cy="561340"/>
            <wp:effectExtent l="0" t="0" r="0" b="0"/>
            <wp:wrapNone/>
            <wp:docPr id="6" name="Рисунок 3" descr="2_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_4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06F2" w:rsidRPr="003278ED">
        <w:rPr>
          <w:rFonts w:cs="Times New Roman"/>
          <w:bCs/>
          <w:sz w:val="24"/>
          <w:szCs w:val="24"/>
        </w:rPr>
        <w:t xml:space="preserve">Отвертка шлицевая </w:t>
      </w:r>
    </w:p>
    <w:p w:rsidR="00996963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proofErr w:type="spellStart"/>
      <w:r w:rsidRPr="003278ED">
        <w:rPr>
          <w:rFonts w:cs="Times New Roman"/>
          <w:bCs/>
          <w:sz w:val="24"/>
          <w:szCs w:val="24"/>
        </w:rPr>
        <w:t>М</w:t>
      </w:r>
      <w:r w:rsidR="00996963" w:rsidRPr="003278ED">
        <w:rPr>
          <w:rFonts w:cs="Times New Roman"/>
          <w:bCs/>
          <w:sz w:val="24"/>
          <w:szCs w:val="24"/>
        </w:rPr>
        <w:t>ультиметр</w:t>
      </w:r>
      <w:proofErr w:type="spellEnd"/>
    </w:p>
    <w:p w:rsidR="00996963" w:rsidRPr="003278ED" w:rsidRDefault="003278ED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74295</wp:posOffset>
            </wp:positionV>
            <wp:extent cx="809625" cy="171450"/>
            <wp:effectExtent l="0" t="0" r="0" b="0"/>
            <wp:wrapNone/>
            <wp:docPr id="9" name="Рисунок 7" descr="ответ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трк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963" w:rsidRPr="003278ED">
        <w:rPr>
          <w:rFonts w:cs="Times New Roman"/>
          <w:bCs/>
          <w:sz w:val="24"/>
          <w:szCs w:val="24"/>
        </w:rPr>
        <w:t>Ёмкость для раствора</w:t>
      </w:r>
    </w:p>
    <w:p w:rsidR="00005256" w:rsidRPr="003278ED" w:rsidRDefault="00996963" w:rsidP="00EB31F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Насадка для размешивания раствора</w:t>
      </w:r>
    </w:p>
    <w:p w:rsidR="001C4B29" w:rsidRPr="00EB144D" w:rsidRDefault="001C4B29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3278ED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 МОНТАЖ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Внимание</w:t>
      </w:r>
      <w:r w:rsidR="00D64980" w:rsidRPr="003278ED">
        <w:rPr>
          <w:rFonts w:cs="Times New Roman"/>
          <w:b/>
          <w:bCs/>
          <w:sz w:val="24"/>
          <w:szCs w:val="24"/>
        </w:rPr>
        <w:t>!!</w:t>
      </w:r>
      <w:r w:rsidRPr="003278ED">
        <w:rPr>
          <w:rFonts w:cs="Times New Roman"/>
          <w:b/>
          <w:bCs/>
          <w:sz w:val="24"/>
          <w:szCs w:val="24"/>
        </w:rPr>
        <w:t>!</w:t>
      </w:r>
      <w:r w:rsidR="00D64980" w:rsidRPr="003278ED">
        <w:rPr>
          <w:rFonts w:cs="Times New Roman"/>
          <w:b/>
          <w:bCs/>
          <w:sz w:val="24"/>
          <w:szCs w:val="24"/>
        </w:rPr>
        <w:t xml:space="preserve"> При монтаже необходимо выполнение следующих услови</w:t>
      </w:r>
      <w:r w:rsidR="00E93B20" w:rsidRPr="003278ED">
        <w:rPr>
          <w:rFonts w:cs="Times New Roman"/>
          <w:b/>
          <w:bCs/>
          <w:sz w:val="24"/>
          <w:szCs w:val="24"/>
        </w:rPr>
        <w:t>й</w:t>
      </w:r>
      <w:r w:rsidR="00D64980" w:rsidRPr="003278ED">
        <w:rPr>
          <w:rFonts w:cs="Times New Roman"/>
          <w:b/>
          <w:bCs/>
          <w:sz w:val="24"/>
          <w:szCs w:val="24"/>
        </w:rPr>
        <w:t>:</w:t>
      </w:r>
    </w:p>
    <w:p w:rsidR="00C13F51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Подключение нагревательн</w:t>
      </w:r>
      <w:r w:rsidR="004F42F8">
        <w:rPr>
          <w:rFonts w:cs="Times New Roman"/>
          <w:b/>
          <w:bCs/>
          <w:sz w:val="24"/>
          <w:szCs w:val="24"/>
        </w:rPr>
        <w:t>ой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к электрической сети должен производить квалифицированный электрик. Запрещается вносить изменения в конструкцию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(укорачивать, растягивать, удлинять).</w:t>
      </w:r>
    </w:p>
    <w:p w:rsidR="00C13F51" w:rsidRPr="003278ED" w:rsidRDefault="00D6498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Схема подключения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к электрической сети указана в инструкциях по установке терморегуляторов.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Не допускается монтировать 1 нагревательн</w:t>
      </w:r>
      <w:r w:rsidR="004F42F8">
        <w:rPr>
          <w:rFonts w:cs="Times New Roman"/>
          <w:b/>
          <w:bCs/>
          <w:sz w:val="24"/>
          <w:szCs w:val="24"/>
        </w:rPr>
        <w:t>ую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секцию</w:t>
      </w:r>
      <w:r w:rsidRPr="003278ED">
        <w:rPr>
          <w:rFonts w:cs="Times New Roman"/>
          <w:b/>
          <w:bCs/>
          <w:sz w:val="24"/>
          <w:szCs w:val="24"/>
        </w:rPr>
        <w:t xml:space="preserve"> в 2 помещениях.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Муфты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обязательно должны находиться в полу.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Нагревательн</w:t>
      </w:r>
      <w:r w:rsidR="004F42F8">
        <w:rPr>
          <w:rFonts w:cs="Times New Roman"/>
          <w:b/>
          <w:bCs/>
          <w:sz w:val="24"/>
          <w:szCs w:val="24"/>
        </w:rPr>
        <w:t>ая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секция</w:t>
      </w:r>
      <w:r w:rsidRPr="003278ED">
        <w:rPr>
          <w:rFonts w:cs="Times New Roman"/>
          <w:b/>
          <w:bCs/>
          <w:sz w:val="24"/>
          <w:szCs w:val="24"/>
        </w:rPr>
        <w:t xml:space="preserve"> долж</w:t>
      </w:r>
      <w:r w:rsidR="004F42F8">
        <w:rPr>
          <w:rFonts w:cs="Times New Roman"/>
          <w:b/>
          <w:bCs/>
          <w:sz w:val="24"/>
          <w:szCs w:val="24"/>
        </w:rPr>
        <w:t>на</w:t>
      </w:r>
      <w:r w:rsidRPr="003278ED">
        <w:rPr>
          <w:rFonts w:cs="Times New Roman"/>
          <w:b/>
          <w:bCs/>
          <w:sz w:val="24"/>
          <w:szCs w:val="24"/>
        </w:rPr>
        <w:t xml:space="preserve"> быть смонтирован</w:t>
      </w:r>
      <w:r w:rsidR="004F42F8">
        <w:rPr>
          <w:rFonts w:cs="Times New Roman"/>
          <w:b/>
          <w:bCs/>
          <w:sz w:val="24"/>
          <w:szCs w:val="24"/>
        </w:rPr>
        <w:t>а</w:t>
      </w:r>
      <w:r w:rsidRPr="003278ED">
        <w:rPr>
          <w:rFonts w:cs="Times New Roman"/>
          <w:b/>
          <w:bCs/>
          <w:sz w:val="24"/>
          <w:szCs w:val="24"/>
        </w:rPr>
        <w:t xml:space="preserve"> на достаточном расстоянии от других нагревательных приборов (не менее 15 см).</w:t>
      </w:r>
    </w:p>
    <w:p w:rsidR="004F3C89" w:rsidRPr="003278ED" w:rsidRDefault="00B5005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Монтаж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производить при отключенном напряжении питания</w:t>
      </w:r>
      <w:r w:rsidR="004F3C89" w:rsidRPr="003278ED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B71F59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5.1. </w:t>
      </w:r>
      <w:r w:rsidRPr="003278ED">
        <w:rPr>
          <w:rFonts w:cs="Times New Roman"/>
          <w:bCs/>
          <w:sz w:val="24"/>
          <w:szCs w:val="24"/>
        </w:rPr>
        <w:t>Согласно схеме раскладки</w:t>
      </w:r>
      <w:r w:rsidR="00EA471E" w:rsidRPr="003278ED">
        <w:rPr>
          <w:rFonts w:cs="Times New Roman"/>
          <w:bCs/>
          <w:sz w:val="24"/>
          <w:szCs w:val="24"/>
        </w:rPr>
        <w:t xml:space="preserve"> </w:t>
      </w:r>
      <w:r w:rsidR="001C4B29" w:rsidRPr="003278ED">
        <w:rPr>
          <w:rFonts w:cs="Times New Roman"/>
          <w:bCs/>
          <w:sz w:val="24"/>
          <w:szCs w:val="24"/>
        </w:rPr>
        <w:t>подготов</w:t>
      </w:r>
      <w:r w:rsidR="001C4B29">
        <w:rPr>
          <w:rFonts w:cs="Times New Roman"/>
          <w:bCs/>
          <w:sz w:val="24"/>
          <w:szCs w:val="24"/>
        </w:rPr>
        <w:t>ьте</w:t>
      </w:r>
      <w:r w:rsidR="00EA471E" w:rsidRPr="003278ED">
        <w:rPr>
          <w:rFonts w:cs="Times New Roman"/>
          <w:bCs/>
          <w:sz w:val="24"/>
          <w:szCs w:val="24"/>
        </w:rPr>
        <w:t xml:space="preserve"> в стене </w:t>
      </w:r>
      <w:proofErr w:type="spellStart"/>
      <w:r w:rsidR="00EA471E" w:rsidRPr="003278ED">
        <w:rPr>
          <w:rFonts w:cs="Times New Roman"/>
          <w:bCs/>
          <w:sz w:val="24"/>
          <w:szCs w:val="24"/>
        </w:rPr>
        <w:t>штробу</w:t>
      </w:r>
      <w:proofErr w:type="spellEnd"/>
      <w:r w:rsidR="00EA471E" w:rsidRPr="003278ED">
        <w:rPr>
          <w:rFonts w:cs="Times New Roman"/>
          <w:bCs/>
          <w:sz w:val="24"/>
          <w:szCs w:val="24"/>
        </w:rPr>
        <w:t xml:space="preserve"> для электропроводки и терморегулятора.</w:t>
      </w:r>
    </w:p>
    <w:p w:rsidR="002B102D" w:rsidRDefault="00EA471E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5.2. </w:t>
      </w:r>
      <w:r w:rsidR="00655237" w:rsidRPr="003278ED">
        <w:rPr>
          <w:rFonts w:cs="Times New Roman"/>
          <w:bCs/>
          <w:sz w:val="24"/>
          <w:szCs w:val="24"/>
        </w:rPr>
        <w:t>По всей длине гофрированной трубки протян</w:t>
      </w:r>
      <w:r w:rsidR="001C4B29">
        <w:rPr>
          <w:rFonts w:cs="Times New Roman"/>
          <w:bCs/>
          <w:sz w:val="24"/>
          <w:szCs w:val="24"/>
        </w:rPr>
        <w:t>ите</w:t>
      </w:r>
      <w:r w:rsidR="00655237" w:rsidRPr="003278ED">
        <w:rPr>
          <w:rFonts w:cs="Times New Roman"/>
          <w:bCs/>
          <w:sz w:val="24"/>
          <w:szCs w:val="24"/>
        </w:rPr>
        <w:t xml:space="preserve"> датчик температуры пола. Торец трубки закр</w:t>
      </w:r>
      <w:r w:rsidR="001C4B29">
        <w:rPr>
          <w:rFonts w:cs="Times New Roman"/>
          <w:bCs/>
          <w:sz w:val="24"/>
          <w:szCs w:val="24"/>
        </w:rPr>
        <w:t>ойте</w:t>
      </w:r>
      <w:r w:rsidR="00655237" w:rsidRPr="003278ED">
        <w:rPr>
          <w:rFonts w:cs="Times New Roman"/>
          <w:bCs/>
          <w:sz w:val="24"/>
          <w:szCs w:val="24"/>
        </w:rPr>
        <w:t xml:space="preserve"> заглушкой. Расположит</w:t>
      </w:r>
      <w:r w:rsidR="001C4B29">
        <w:rPr>
          <w:rFonts w:cs="Times New Roman"/>
          <w:bCs/>
          <w:sz w:val="24"/>
          <w:szCs w:val="24"/>
        </w:rPr>
        <w:t>е</w:t>
      </w:r>
      <w:r w:rsidR="00655237" w:rsidRPr="003278ED">
        <w:rPr>
          <w:rFonts w:cs="Times New Roman"/>
          <w:bCs/>
          <w:sz w:val="24"/>
          <w:szCs w:val="24"/>
        </w:rPr>
        <w:t xml:space="preserve"> гофрированную трубку согласно Вашей </w:t>
      </w:r>
      <w:r w:rsidR="00B94C9A" w:rsidRPr="003278ED">
        <w:rPr>
          <w:rFonts w:cs="Times New Roman"/>
          <w:bCs/>
          <w:sz w:val="24"/>
          <w:szCs w:val="24"/>
        </w:rPr>
        <w:t>схеме</w:t>
      </w:r>
      <w:r w:rsidR="00655237" w:rsidRPr="003278ED">
        <w:rPr>
          <w:rFonts w:cs="Times New Roman"/>
          <w:bCs/>
          <w:sz w:val="24"/>
          <w:szCs w:val="24"/>
        </w:rPr>
        <w:t xml:space="preserve">, так чтобы датчик располагался на расстоянии 50 см от стены. </w:t>
      </w:r>
      <w:r w:rsidR="002B102D" w:rsidRPr="003278ED">
        <w:rPr>
          <w:rFonts w:cs="Times New Roman"/>
          <w:bCs/>
          <w:sz w:val="24"/>
          <w:szCs w:val="24"/>
        </w:rPr>
        <w:t xml:space="preserve">Обратите внимание на то, чтобы другой конец трубки заканчивался у </w:t>
      </w:r>
      <w:r w:rsidR="00B94C9A" w:rsidRPr="003278ED">
        <w:rPr>
          <w:rFonts w:cs="Times New Roman"/>
          <w:bCs/>
          <w:sz w:val="24"/>
          <w:szCs w:val="24"/>
        </w:rPr>
        <w:t>места установки</w:t>
      </w:r>
      <w:r w:rsidR="002B102D" w:rsidRPr="003278ED">
        <w:rPr>
          <w:rFonts w:cs="Times New Roman"/>
          <w:bCs/>
          <w:sz w:val="24"/>
          <w:szCs w:val="24"/>
        </w:rPr>
        <w:t xml:space="preserve"> терморегулятор</w:t>
      </w:r>
      <w:r w:rsidR="00B94C9A" w:rsidRPr="003278ED">
        <w:rPr>
          <w:rFonts w:cs="Times New Roman"/>
          <w:bCs/>
          <w:sz w:val="24"/>
          <w:szCs w:val="24"/>
        </w:rPr>
        <w:t>а</w:t>
      </w:r>
      <w:r w:rsidR="002B102D" w:rsidRPr="003278ED">
        <w:rPr>
          <w:rFonts w:cs="Times New Roman"/>
          <w:bCs/>
          <w:sz w:val="24"/>
          <w:szCs w:val="24"/>
        </w:rPr>
        <w:t>. Закрепите трубку небольшим количеством раствора.</w:t>
      </w:r>
    </w:p>
    <w:p w:rsidR="00286805" w:rsidRPr="003278ED" w:rsidRDefault="00286805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6805">
        <w:rPr>
          <w:rFonts w:cs="Times New Roman"/>
          <w:b/>
          <w:bCs/>
          <w:sz w:val="24"/>
          <w:szCs w:val="24"/>
        </w:rPr>
        <w:t>5.3</w:t>
      </w:r>
      <w:proofErr w:type="gramStart"/>
      <w:r>
        <w:rPr>
          <w:rFonts w:cs="Times New Roman"/>
          <w:b/>
          <w:bCs/>
          <w:sz w:val="24"/>
          <w:szCs w:val="24"/>
        </w:rPr>
        <w:t xml:space="preserve"> </w:t>
      </w:r>
      <w:r w:rsidRPr="00286805">
        <w:rPr>
          <w:rFonts w:cs="Times New Roman"/>
          <w:bCs/>
          <w:sz w:val="24"/>
          <w:szCs w:val="24"/>
        </w:rPr>
        <w:t>З</w:t>
      </w:r>
      <w:proofErr w:type="gramEnd"/>
      <w:r w:rsidRPr="00286805">
        <w:rPr>
          <w:rFonts w:cs="Times New Roman"/>
          <w:bCs/>
          <w:sz w:val="24"/>
          <w:szCs w:val="24"/>
        </w:rPr>
        <w:t>акрепите</w:t>
      </w:r>
      <w:r>
        <w:rPr>
          <w:rFonts w:cs="Times New Roman"/>
          <w:bCs/>
          <w:sz w:val="24"/>
          <w:szCs w:val="24"/>
        </w:rPr>
        <w:t xml:space="preserve"> к полу отрезки монтажной ленты. Монтажная лента крепится в </w:t>
      </w:r>
      <w:proofErr w:type="gramStart"/>
      <w:r>
        <w:rPr>
          <w:rFonts w:cs="Times New Roman"/>
          <w:bCs/>
          <w:sz w:val="24"/>
          <w:szCs w:val="24"/>
        </w:rPr>
        <w:t>местах</w:t>
      </w:r>
      <w:proofErr w:type="gramEnd"/>
      <w:r>
        <w:rPr>
          <w:rFonts w:cs="Times New Roman"/>
          <w:bCs/>
          <w:sz w:val="24"/>
          <w:szCs w:val="24"/>
        </w:rPr>
        <w:t xml:space="preserve"> где будут зака</w:t>
      </w:r>
      <w:r w:rsidR="00EE50EF">
        <w:rPr>
          <w:rFonts w:cs="Times New Roman"/>
          <w:bCs/>
          <w:sz w:val="24"/>
          <w:szCs w:val="24"/>
        </w:rPr>
        <w:t>н</w:t>
      </w:r>
      <w:r>
        <w:rPr>
          <w:rFonts w:cs="Times New Roman"/>
          <w:bCs/>
          <w:sz w:val="24"/>
          <w:szCs w:val="24"/>
        </w:rPr>
        <w:t>чиваться петли нагревательной секции.</w:t>
      </w:r>
    </w:p>
    <w:p w:rsidR="009A0CA3" w:rsidRPr="009A0CA3" w:rsidRDefault="002B102D" w:rsidP="009A0C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4</w:t>
      </w:r>
      <w:r w:rsidRPr="003278ED">
        <w:rPr>
          <w:rFonts w:cs="Times New Roman"/>
          <w:b/>
          <w:bCs/>
          <w:sz w:val="24"/>
          <w:szCs w:val="24"/>
        </w:rPr>
        <w:t>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9A0CA3" w:rsidRPr="009A0CA3">
        <w:rPr>
          <w:rFonts w:cs="Times New Roman"/>
          <w:bCs/>
          <w:sz w:val="24"/>
          <w:szCs w:val="24"/>
        </w:rPr>
        <w:t>Рассчитайте шаг укладки секции: Шаг укл</w:t>
      </w:r>
      <w:r w:rsidR="009A0CA3">
        <w:rPr>
          <w:rFonts w:cs="Times New Roman"/>
          <w:bCs/>
          <w:sz w:val="24"/>
          <w:szCs w:val="24"/>
        </w:rPr>
        <w:t>адки (см) = (100×S)/L, S – обо</w:t>
      </w:r>
      <w:r w:rsidR="009A0CA3" w:rsidRPr="009A0CA3">
        <w:rPr>
          <w:rFonts w:cs="Times New Roman"/>
          <w:bCs/>
          <w:sz w:val="24"/>
          <w:szCs w:val="24"/>
        </w:rPr>
        <w:t>греваемая площадь, м</w:t>
      </w:r>
      <w:proofErr w:type="gramStart"/>
      <w:r w:rsidR="009A0CA3" w:rsidRPr="009A0CA3">
        <w:rPr>
          <w:rFonts w:cs="Times New Roman"/>
          <w:bCs/>
          <w:sz w:val="24"/>
          <w:szCs w:val="24"/>
        </w:rPr>
        <w:t>2</w:t>
      </w:r>
      <w:proofErr w:type="gramEnd"/>
      <w:r w:rsidR="009A0CA3" w:rsidRPr="009A0CA3">
        <w:rPr>
          <w:rFonts w:cs="Times New Roman"/>
          <w:bCs/>
          <w:sz w:val="24"/>
          <w:szCs w:val="24"/>
        </w:rPr>
        <w:t>; L – длина нагревательной секции, м. Допустимое отклонение</w:t>
      </w:r>
      <w:r w:rsidR="009A0CA3">
        <w:rPr>
          <w:rFonts w:cs="Times New Roman"/>
          <w:bCs/>
          <w:sz w:val="24"/>
          <w:szCs w:val="24"/>
        </w:rPr>
        <w:t xml:space="preserve"> от расчетного шага при укладке </w:t>
      </w:r>
      <w:r w:rsidR="009A0CA3" w:rsidRPr="009A0CA3">
        <w:rPr>
          <w:rFonts w:cs="Times New Roman"/>
          <w:bCs/>
          <w:sz w:val="24"/>
          <w:szCs w:val="24"/>
        </w:rPr>
        <w:t xml:space="preserve">нагревательной секции +1 см. </w:t>
      </w:r>
    </w:p>
    <w:p w:rsidR="001C4B29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Разложите нагревательн</w:t>
      </w:r>
      <w:r w:rsidR="004F42F8">
        <w:rPr>
          <w:rFonts w:cs="Times New Roman"/>
          <w:bCs/>
          <w:sz w:val="24"/>
          <w:szCs w:val="24"/>
        </w:rPr>
        <w:t>ую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секцию</w:t>
      </w:r>
      <w:r w:rsidRPr="003278ED">
        <w:rPr>
          <w:rFonts w:cs="Times New Roman"/>
          <w:bCs/>
          <w:sz w:val="24"/>
          <w:szCs w:val="24"/>
        </w:rPr>
        <w:t xml:space="preserve"> согласно схеме</w:t>
      </w:r>
      <w:r w:rsidR="0008162D" w:rsidRPr="003278ED">
        <w:rPr>
          <w:rFonts w:cs="Times New Roman"/>
          <w:bCs/>
          <w:sz w:val="24"/>
          <w:szCs w:val="24"/>
        </w:rPr>
        <w:t xml:space="preserve"> таким образом, чтобы отступ от стен составлял не менее 5 см</w:t>
      </w:r>
      <w:r w:rsidRPr="003278ED">
        <w:rPr>
          <w:rFonts w:cs="Times New Roman"/>
          <w:bCs/>
          <w:sz w:val="24"/>
          <w:szCs w:val="24"/>
        </w:rPr>
        <w:t xml:space="preserve">. </w:t>
      </w:r>
    </w:p>
    <w:p w:rsidR="00EA471E" w:rsidRPr="003278ED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пола должен располагаться строго между витками нагревательного кабеля.</w:t>
      </w:r>
      <w:r w:rsidR="001C4B29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Установочные провода подведите к месту установки терморегулятора.</w:t>
      </w:r>
    </w:p>
    <w:p w:rsidR="0027551F" w:rsidRPr="003278ED" w:rsidRDefault="0027551F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5</w:t>
      </w:r>
      <w:r w:rsidRPr="003278ED">
        <w:rPr>
          <w:rFonts w:cs="Times New Roman"/>
          <w:b/>
          <w:bCs/>
          <w:sz w:val="24"/>
          <w:szCs w:val="24"/>
        </w:rPr>
        <w:t>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E579A3" w:rsidRPr="003278ED">
        <w:rPr>
          <w:rFonts w:cs="Times New Roman"/>
          <w:bCs/>
          <w:sz w:val="24"/>
          <w:szCs w:val="24"/>
        </w:rPr>
        <w:t>Смонтир</w:t>
      </w:r>
      <w:r w:rsidR="001C4B29">
        <w:rPr>
          <w:rFonts w:cs="Times New Roman"/>
          <w:bCs/>
          <w:sz w:val="24"/>
          <w:szCs w:val="24"/>
        </w:rPr>
        <w:t>уйте терморегулятор согласно прила</w:t>
      </w:r>
      <w:r w:rsidR="00E579A3" w:rsidRPr="003278ED">
        <w:rPr>
          <w:rFonts w:cs="Times New Roman"/>
          <w:bCs/>
          <w:sz w:val="24"/>
          <w:szCs w:val="24"/>
        </w:rPr>
        <w:t>гающейся к нему инструкции.</w:t>
      </w:r>
    </w:p>
    <w:p w:rsidR="00E579A3" w:rsidRPr="003278ED" w:rsidRDefault="00E579A3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6</w:t>
      </w:r>
      <w:r w:rsidRPr="003278ED">
        <w:rPr>
          <w:rFonts w:cs="Times New Roman"/>
          <w:b/>
          <w:bCs/>
          <w:sz w:val="24"/>
          <w:szCs w:val="24"/>
        </w:rPr>
        <w:t xml:space="preserve">. </w:t>
      </w:r>
      <w:r w:rsidR="00227314" w:rsidRPr="003278ED">
        <w:rPr>
          <w:rFonts w:cs="Times New Roman"/>
          <w:bCs/>
          <w:sz w:val="24"/>
          <w:szCs w:val="24"/>
        </w:rPr>
        <w:t xml:space="preserve">Измерьте электрическое </w:t>
      </w:r>
      <w:r w:rsidR="00985F63">
        <w:rPr>
          <w:rFonts w:cs="Times New Roman"/>
          <w:bCs/>
          <w:sz w:val="24"/>
          <w:szCs w:val="24"/>
        </w:rPr>
        <w:t xml:space="preserve">сопротивление </w:t>
      </w:r>
      <w:r w:rsidR="00227314" w:rsidRPr="003278ED">
        <w:rPr>
          <w:rFonts w:cs="Times New Roman"/>
          <w:bCs/>
          <w:sz w:val="24"/>
          <w:szCs w:val="24"/>
        </w:rPr>
        <w:t>нагревательно</w:t>
      </w:r>
      <w:r w:rsidR="004F42F8">
        <w:rPr>
          <w:rFonts w:cs="Times New Roman"/>
          <w:bCs/>
          <w:sz w:val="24"/>
          <w:szCs w:val="24"/>
        </w:rPr>
        <w:t>й</w:t>
      </w:r>
      <w:r w:rsidR="00227314" w:rsidRPr="003278ED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секции</w:t>
      </w:r>
      <w:r w:rsidR="005B68F5">
        <w:rPr>
          <w:rFonts w:cs="Times New Roman"/>
          <w:bCs/>
          <w:sz w:val="24"/>
          <w:szCs w:val="24"/>
        </w:rPr>
        <w:t xml:space="preserve"> и датчика пола</w:t>
      </w:r>
      <w:r w:rsidR="00227314" w:rsidRPr="003278ED">
        <w:rPr>
          <w:rFonts w:cs="Times New Roman"/>
          <w:bCs/>
          <w:sz w:val="24"/>
          <w:szCs w:val="24"/>
        </w:rPr>
        <w:t xml:space="preserve"> при помощи </w:t>
      </w:r>
      <w:proofErr w:type="spellStart"/>
      <w:r w:rsidR="00227314" w:rsidRPr="003278ED">
        <w:rPr>
          <w:rFonts w:cs="Times New Roman"/>
          <w:bCs/>
          <w:sz w:val="24"/>
          <w:szCs w:val="24"/>
        </w:rPr>
        <w:t>мультиметра</w:t>
      </w:r>
      <w:proofErr w:type="spellEnd"/>
      <w:r w:rsidR="00227314" w:rsidRPr="003278ED">
        <w:rPr>
          <w:rFonts w:cs="Times New Roman"/>
          <w:bCs/>
          <w:sz w:val="24"/>
          <w:szCs w:val="24"/>
        </w:rPr>
        <w:t xml:space="preserve"> и </w:t>
      </w:r>
      <w:r w:rsidR="00877142" w:rsidRPr="003278ED">
        <w:rPr>
          <w:rFonts w:cs="Times New Roman"/>
          <w:bCs/>
          <w:sz w:val="24"/>
          <w:szCs w:val="24"/>
        </w:rPr>
        <w:t>сравните с данными в</w:t>
      </w:r>
      <w:r w:rsidR="00005D75">
        <w:rPr>
          <w:rFonts w:cs="Times New Roman"/>
          <w:bCs/>
          <w:sz w:val="24"/>
          <w:szCs w:val="24"/>
        </w:rPr>
        <w:t xml:space="preserve"> паспорте. Зафиксируйте значени</w:t>
      </w:r>
      <w:r w:rsidR="005B68F5">
        <w:rPr>
          <w:rFonts w:cs="Times New Roman"/>
          <w:bCs/>
          <w:sz w:val="24"/>
          <w:szCs w:val="24"/>
        </w:rPr>
        <w:t>я</w:t>
      </w:r>
      <w:r w:rsidR="00877142" w:rsidRPr="003278ED">
        <w:rPr>
          <w:rFonts w:cs="Times New Roman"/>
          <w:bCs/>
          <w:sz w:val="24"/>
          <w:szCs w:val="24"/>
        </w:rPr>
        <w:t xml:space="preserve"> сопротивлени</w:t>
      </w:r>
      <w:r w:rsidR="005B68F5">
        <w:rPr>
          <w:rFonts w:cs="Times New Roman"/>
          <w:bCs/>
          <w:sz w:val="24"/>
          <w:szCs w:val="24"/>
        </w:rPr>
        <w:t>й</w:t>
      </w:r>
      <w:r w:rsidR="00877142" w:rsidRPr="003278ED">
        <w:rPr>
          <w:rFonts w:cs="Times New Roman"/>
          <w:bCs/>
          <w:sz w:val="24"/>
          <w:szCs w:val="24"/>
        </w:rPr>
        <w:t xml:space="preserve"> на схеме</w:t>
      </w:r>
      <w:r w:rsidR="005B68F5">
        <w:rPr>
          <w:rFonts w:cs="Times New Roman"/>
          <w:bCs/>
          <w:sz w:val="24"/>
          <w:szCs w:val="24"/>
        </w:rPr>
        <w:t xml:space="preserve"> (приложение 1)</w:t>
      </w:r>
      <w:r w:rsidR="00877142" w:rsidRPr="003278ED">
        <w:rPr>
          <w:rFonts w:cs="Times New Roman"/>
          <w:bCs/>
          <w:sz w:val="24"/>
          <w:szCs w:val="24"/>
        </w:rPr>
        <w:t>.</w:t>
      </w:r>
    </w:p>
    <w:p w:rsidR="00877142" w:rsidRPr="00835213" w:rsidRDefault="00877142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7</w:t>
      </w:r>
      <w:r w:rsidRPr="003278ED">
        <w:rPr>
          <w:rFonts w:cs="Times New Roman"/>
          <w:b/>
          <w:bCs/>
          <w:sz w:val="24"/>
          <w:szCs w:val="24"/>
        </w:rPr>
        <w:t xml:space="preserve">. </w:t>
      </w:r>
      <w:r w:rsidRPr="003278ED">
        <w:rPr>
          <w:rFonts w:cs="Times New Roman"/>
          <w:bCs/>
          <w:sz w:val="24"/>
          <w:szCs w:val="24"/>
        </w:rPr>
        <w:t xml:space="preserve">Проверьте работоспособность системы. Подайте напряжение питания и согласно инструкции </w:t>
      </w:r>
      <w:r w:rsidR="003278ED" w:rsidRPr="003278ED">
        <w:rPr>
          <w:rFonts w:cs="Times New Roman"/>
          <w:bCs/>
          <w:sz w:val="24"/>
          <w:szCs w:val="24"/>
        </w:rPr>
        <w:t xml:space="preserve">включите </w:t>
      </w:r>
      <w:r w:rsidRPr="003278ED">
        <w:rPr>
          <w:rFonts w:cs="Times New Roman"/>
          <w:bCs/>
          <w:sz w:val="24"/>
          <w:szCs w:val="24"/>
        </w:rPr>
        <w:t>терморегулятор.</w:t>
      </w:r>
      <w:r w:rsidR="003278ED" w:rsidRPr="003278ED">
        <w:rPr>
          <w:rFonts w:cs="Times New Roman"/>
          <w:bCs/>
          <w:sz w:val="24"/>
          <w:szCs w:val="24"/>
        </w:rPr>
        <w:t xml:space="preserve"> Подождите немного и убедитесь в том, что </w:t>
      </w:r>
      <w:r w:rsidR="004F42F8">
        <w:rPr>
          <w:rFonts w:cs="Times New Roman"/>
          <w:bCs/>
          <w:sz w:val="24"/>
          <w:szCs w:val="24"/>
        </w:rPr>
        <w:t>секция</w:t>
      </w:r>
      <w:r w:rsidR="003278ED" w:rsidRPr="003278ED">
        <w:rPr>
          <w:rFonts w:cs="Times New Roman"/>
          <w:bCs/>
          <w:sz w:val="24"/>
          <w:szCs w:val="24"/>
        </w:rPr>
        <w:t xml:space="preserve"> нагревается. Выключите терморегулятор и отключите напряжение</w:t>
      </w:r>
      <w:r w:rsidR="001C4B29">
        <w:rPr>
          <w:rFonts w:cs="Times New Roman"/>
          <w:bCs/>
          <w:sz w:val="24"/>
          <w:szCs w:val="24"/>
        </w:rPr>
        <w:t xml:space="preserve"> питания</w:t>
      </w:r>
      <w:r w:rsidR="003278ED" w:rsidRPr="003278ED">
        <w:rPr>
          <w:rFonts w:cs="Times New Roman"/>
          <w:bCs/>
          <w:sz w:val="24"/>
          <w:szCs w:val="24"/>
        </w:rPr>
        <w:t>.</w:t>
      </w:r>
    </w:p>
    <w:p w:rsidR="00287859" w:rsidRDefault="00465A9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8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r w:rsidR="00286805" w:rsidRPr="00D35F76">
        <w:rPr>
          <w:rFonts w:cs="Times New Roman"/>
          <w:bCs/>
          <w:sz w:val="24"/>
          <w:szCs w:val="24"/>
          <w:u w:val="single"/>
        </w:rPr>
        <w:t>При установке под плитку</w:t>
      </w:r>
      <w:r w:rsidR="00286805" w:rsidRPr="00D35F76">
        <w:rPr>
          <w:rFonts w:cs="Times New Roman"/>
          <w:b/>
          <w:bCs/>
          <w:sz w:val="24"/>
          <w:szCs w:val="24"/>
          <w:u w:val="single"/>
        </w:rPr>
        <w:t>:</w:t>
      </w:r>
      <w:r w:rsidR="00286805">
        <w:rPr>
          <w:rFonts w:cs="Times New Roman"/>
          <w:b/>
          <w:bCs/>
          <w:sz w:val="24"/>
          <w:szCs w:val="24"/>
        </w:rPr>
        <w:t xml:space="preserve"> </w:t>
      </w:r>
      <w:r w:rsidR="00286805">
        <w:rPr>
          <w:rFonts w:cs="Times New Roman"/>
          <w:bCs/>
          <w:sz w:val="24"/>
          <w:szCs w:val="24"/>
        </w:rPr>
        <w:t>п</w:t>
      </w:r>
      <w:r w:rsidR="00287859" w:rsidRPr="00287859">
        <w:rPr>
          <w:rFonts w:cs="Times New Roman"/>
          <w:bCs/>
          <w:sz w:val="24"/>
          <w:szCs w:val="24"/>
        </w:rPr>
        <w:t>риготовьте плиточный клей согласно инструкции</w:t>
      </w:r>
      <w:r w:rsidR="00287859">
        <w:rPr>
          <w:rFonts w:cs="Times New Roman"/>
          <w:bCs/>
          <w:sz w:val="24"/>
          <w:szCs w:val="24"/>
        </w:rPr>
        <w:t xml:space="preserve"> и залейте им нагревательн</w:t>
      </w:r>
      <w:r w:rsidR="004F42F8">
        <w:rPr>
          <w:rFonts w:cs="Times New Roman"/>
          <w:bCs/>
          <w:sz w:val="24"/>
          <w:szCs w:val="24"/>
        </w:rPr>
        <w:t>ую</w:t>
      </w:r>
      <w:r w:rsidR="00287859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секцию</w:t>
      </w:r>
      <w:r w:rsidR="00287859">
        <w:rPr>
          <w:rFonts w:cs="Times New Roman"/>
          <w:bCs/>
          <w:sz w:val="24"/>
          <w:szCs w:val="24"/>
        </w:rPr>
        <w:t>. Слой клея должен быть 5-8 мм</w:t>
      </w:r>
      <w:r w:rsidR="00287859" w:rsidRPr="00287859">
        <w:rPr>
          <w:rFonts w:cs="Times New Roman"/>
          <w:bCs/>
          <w:sz w:val="24"/>
          <w:szCs w:val="24"/>
        </w:rPr>
        <w:t>.</w:t>
      </w:r>
      <w:r w:rsidR="00287859">
        <w:rPr>
          <w:rFonts w:cs="Times New Roman"/>
          <w:bCs/>
          <w:sz w:val="24"/>
          <w:szCs w:val="24"/>
        </w:rPr>
        <w:t xml:space="preserve"> Нагревател</w:t>
      </w:r>
      <w:r w:rsidR="0086328F">
        <w:rPr>
          <w:rFonts w:cs="Times New Roman"/>
          <w:bCs/>
          <w:sz w:val="24"/>
          <w:szCs w:val="24"/>
        </w:rPr>
        <w:t>ьн</w:t>
      </w:r>
      <w:r w:rsidR="004F42F8">
        <w:rPr>
          <w:rFonts w:cs="Times New Roman"/>
          <w:bCs/>
          <w:sz w:val="24"/>
          <w:szCs w:val="24"/>
        </w:rPr>
        <w:t>ая</w:t>
      </w:r>
      <w:r w:rsidR="0086328F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секция</w:t>
      </w:r>
      <w:r w:rsidR="0086328F">
        <w:rPr>
          <w:rFonts w:cs="Times New Roman"/>
          <w:bCs/>
          <w:sz w:val="24"/>
          <w:szCs w:val="24"/>
        </w:rPr>
        <w:t xml:space="preserve"> долж</w:t>
      </w:r>
      <w:r w:rsidR="004F42F8">
        <w:rPr>
          <w:rFonts w:cs="Times New Roman"/>
          <w:bCs/>
          <w:sz w:val="24"/>
          <w:szCs w:val="24"/>
        </w:rPr>
        <w:t>на</w:t>
      </w:r>
      <w:r w:rsidR="0086328F">
        <w:rPr>
          <w:rFonts w:cs="Times New Roman"/>
          <w:bCs/>
          <w:sz w:val="24"/>
          <w:szCs w:val="24"/>
        </w:rPr>
        <w:t xml:space="preserve"> быть полностью утоплен</w:t>
      </w:r>
      <w:r w:rsidR="004F42F8">
        <w:rPr>
          <w:rFonts w:cs="Times New Roman"/>
          <w:bCs/>
          <w:sz w:val="24"/>
          <w:szCs w:val="24"/>
        </w:rPr>
        <w:t>а</w:t>
      </w:r>
      <w:r w:rsidR="0086328F">
        <w:rPr>
          <w:rFonts w:cs="Times New Roman"/>
          <w:bCs/>
          <w:sz w:val="24"/>
          <w:szCs w:val="24"/>
        </w:rPr>
        <w:t xml:space="preserve"> в слое клея. Воздушные пузыри в клее не допускаются.</w:t>
      </w:r>
    </w:p>
    <w:p w:rsidR="00D35F76" w:rsidRDefault="00D35F7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D35F76">
        <w:rPr>
          <w:rFonts w:cs="Times New Roman"/>
          <w:bCs/>
          <w:sz w:val="24"/>
          <w:szCs w:val="24"/>
          <w:u w:val="single"/>
        </w:rPr>
        <w:t>При установке в стяжку:</w:t>
      </w:r>
      <w:r w:rsidRPr="00D35F76">
        <w:t xml:space="preserve"> </w:t>
      </w:r>
      <w:r w:rsidRPr="00D35F76">
        <w:rPr>
          <w:rFonts w:cs="Times New Roman"/>
          <w:bCs/>
          <w:sz w:val="24"/>
          <w:szCs w:val="24"/>
        </w:rPr>
        <w:t xml:space="preserve">приготовьте </w:t>
      </w:r>
      <w:r>
        <w:rPr>
          <w:rFonts w:cs="Times New Roman"/>
          <w:bCs/>
          <w:sz w:val="24"/>
          <w:szCs w:val="24"/>
        </w:rPr>
        <w:t>раствор</w:t>
      </w:r>
      <w:r w:rsidRPr="00D35F76">
        <w:rPr>
          <w:rFonts w:cs="Times New Roman"/>
          <w:bCs/>
          <w:sz w:val="24"/>
          <w:szCs w:val="24"/>
        </w:rPr>
        <w:t xml:space="preserve"> согласно инструкции и залейте им нагревательную секцию. Слой </w:t>
      </w:r>
      <w:r>
        <w:rPr>
          <w:rFonts w:cs="Times New Roman"/>
          <w:bCs/>
          <w:sz w:val="24"/>
          <w:szCs w:val="24"/>
        </w:rPr>
        <w:t>раствора</w:t>
      </w:r>
      <w:r w:rsidRPr="00D35F76">
        <w:rPr>
          <w:rFonts w:cs="Times New Roman"/>
          <w:bCs/>
          <w:sz w:val="24"/>
          <w:szCs w:val="24"/>
        </w:rPr>
        <w:t xml:space="preserve"> должен быть </w:t>
      </w:r>
      <w:r>
        <w:rPr>
          <w:rFonts w:cs="Times New Roman"/>
          <w:bCs/>
          <w:sz w:val="24"/>
          <w:szCs w:val="24"/>
        </w:rPr>
        <w:t>3-5 с</w:t>
      </w:r>
      <w:r w:rsidRPr="00D35F76">
        <w:rPr>
          <w:rFonts w:cs="Times New Roman"/>
          <w:bCs/>
          <w:sz w:val="24"/>
          <w:szCs w:val="24"/>
        </w:rPr>
        <w:t xml:space="preserve">м. Нагревательная секция должна быть полностью утоплена в слое </w:t>
      </w:r>
      <w:r>
        <w:rPr>
          <w:rFonts w:cs="Times New Roman"/>
          <w:bCs/>
          <w:sz w:val="24"/>
          <w:szCs w:val="24"/>
        </w:rPr>
        <w:t>раствора</w:t>
      </w:r>
      <w:r w:rsidRPr="00D35F76">
        <w:rPr>
          <w:rFonts w:cs="Times New Roman"/>
          <w:bCs/>
          <w:sz w:val="24"/>
          <w:szCs w:val="24"/>
        </w:rPr>
        <w:t xml:space="preserve">. Воздушные пузыри в </w:t>
      </w:r>
      <w:r>
        <w:rPr>
          <w:rFonts w:cs="Times New Roman"/>
          <w:bCs/>
          <w:sz w:val="24"/>
          <w:szCs w:val="24"/>
        </w:rPr>
        <w:t>растворе</w:t>
      </w:r>
      <w:r w:rsidRPr="00D35F76">
        <w:rPr>
          <w:rFonts w:cs="Times New Roman"/>
          <w:bCs/>
          <w:sz w:val="24"/>
          <w:szCs w:val="24"/>
        </w:rPr>
        <w:t xml:space="preserve"> не допускаются.</w:t>
      </w:r>
      <w:r>
        <w:rPr>
          <w:rFonts w:cs="Times New Roman"/>
          <w:bCs/>
          <w:sz w:val="24"/>
          <w:szCs w:val="24"/>
        </w:rPr>
        <w:t xml:space="preserve"> Если планируется укладка секции в стяжку, рекомендуется под нагревательную секцию уложить теплоизоляцию.</w:t>
      </w:r>
    </w:p>
    <w:p w:rsidR="0086328F" w:rsidRDefault="0086328F" w:rsidP="008632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9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cs="Times New Roman"/>
          <w:bCs/>
          <w:sz w:val="24"/>
          <w:szCs w:val="24"/>
        </w:rPr>
        <w:t>Прогрунтуйте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 w:rsidR="00D35F76">
        <w:rPr>
          <w:rFonts w:cs="Times New Roman"/>
          <w:bCs/>
          <w:sz w:val="24"/>
          <w:szCs w:val="24"/>
        </w:rPr>
        <w:t>залитое основание</w:t>
      </w:r>
      <w:r>
        <w:rPr>
          <w:rFonts w:cs="Times New Roman"/>
          <w:bCs/>
          <w:sz w:val="24"/>
          <w:szCs w:val="24"/>
        </w:rPr>
        <w:t xml:space="preserve"> и уложите напольное покрытие.</w:t>
      </w:r>
    </w:p>
    <w:p w:rsidR="00681AD6" w:rsidRDefault="00681AD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D93E68" w:rsidRPr="00266D90" w:rsidRDefault="00D93E68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EB144D" w:rsidRPr="00266D90" w:rsidRDefault="00EB144D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EB144D" w:rsidRPr="00266D90" w:rsidRDefault="00EB144D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D93E68" w:rsidRPr="003278ED" w:rsidRDefault="00D93E68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 xml:space="preserve">6. ПЕРВОЕ ВКЛЮЧЕНИЕ </w:t>
      </w:r>
    </w:p>
    <w:p w:rsidR="005E0254" w:rsidRPr="00E9657A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Внимание! Включать нагревательн</w:t>
      </w:r>
      <w:r w:rsidR="00D947A5">
        <w:rPr>
          <w:rFonts w:cs="Times New Roman"/>
          <w:b/>
          <w:bCs/>
          <w:sz w:val="24"/>
          <w:szCs w:val="24"/>
        </w:rPr>
        <w:t>ую</w:t>
      </w:r>
      <w:r w:rsidRPr="00E9657A">
        <w:rPr>
          <w:rFonts w:cs="Times New Roman"/>
          <w:b/>
          <w:bCs/>
          <w:sz w:val="24"/>
          <w:szCs w:val="24"/>
        </w:rPr>
        <w:t xml:space="preserve"> </w:t>
      </w:r>
      <w:r w:rsidR="00D947A5">
        <w:rPr>
          <w:rFonts w:cs="Times New Roman"/>
          <w:b/>
          <w:bCs/>
          <w:sz w:val="24"/>
          <w:szCs w:val="24"/>
        </w:rPr>
        <w:t>секцию</w:t>
      </w:r>
      <w:r w:rsidRPr="00E9657A">
        <w:rPr>
          <w:rFonts w:cs="Times New Roman"/>
          <w:b/>
          <w:bCs/>
          <w:sz w:val="24"/>
          <w:szCs w:val="24"/>
        </w:rPr>
        <w:t xml:space="preserve"> разрешается </w:t>
      </w:r>
      <w:r w:rsidR="005E0254" w:rsidRPr="00E9657A">
        <w:rPr>
          <w:rFonts w:cs="Times New Roman"/>
          <w:b/>
          <w:bCs/>
          <w:sz w:val="24"/>
          <w:szCs w:val="24"/>
        </w:rPr>
        <w:t>только после полного затвердевания плиточной смеси</w:t>
      </w:r>
      <w:r w:rsidR="00D947A5">
        <w:rPr>
          <w:rFonts w:cs="Times New Roman"/>
          <w:b/>
          <w:bCs/>
          <w:sz w:val="24"/>
          <w:szCs w:val="24"/>
        </w:rPr>
        <w:t xml:space="preserve"> или раствора</w:t>
      </w:r>
      <w:r w:rsidRPr="00E9657A">
        <w:rPr>
          <w:rFonts w:cs="Times New Roman"/>
          <w:b/>
          <w:bCs/>
          <w:sz w:val="24"/>
          <w:szCs w:val="24"/>
        </w:rPr>
        <w:t xml:space="preserve"> (точные данные по времени затвердевания указаны в инструкции по применению плиточного клея</w:t>
      </w:r>
      <w:r w:rsidR="00D947A5">
        <w:rPr>
          <w:rFonts w:cs="Times New Roman"/>
          <w:b/>
          <w:bCs/>
          <w:sz w:val="24"/>
          <w:szCs w:val="24"/>
        </w:rPr>
        <w:t xml:space="preserve"> или раствора</w:t>
      </w:r>
      <w:r w:rsidRPr="00E9657A">
        <w:rPr>
          <w:rFonts w:cs="Times New Roman"/>
          <w:b/>
          <w:bCs/>
          <w:sz w:val="24"/>
          <w:szCs w:val="24"/>
        </w:rPr>
        <w:t>).</w:t>
      </w:r>
    </w:p>
    <w:p w:rsidR="005E0254" w:rsidRPr="00FF36EE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color w:val="1F497D" w:themeColor="text2"/>
          <w:sz w:val="24"/>
          <w:szCs w:val="24"/>
        </w:rPr>
      </w:pPr>
      <w:r w:rsidRPr="00E9657A">
        <w:rPr>
          <w:rFonts w:cs="Times New Roman"/>
          <w:bCs/>
          <w:sz w:val="24"/>
          <w:szCs w:val="24"/>
        </w:rPr>
        <w:t>Включите терморегулятор и установите требуемый режим обогрева. Учтите, что п</w:t>
      </w:r>
      <w:r w:rsidR="005E0254" w:rsidRPr="00E9657A">
        <w:rPr>
          <w:rFonts w:cs="Times New Roman"/>
          <w:bCs/>
          <w:sz w:val="24"/>
          <w:szCs w:val="24"/>
        </w:rPr>
        <w:t xml:space="preserve">ри первом запуске системы требуется </w:t>
      </w:r>
      <w:r w:rsidR="00EE50EF">
        <w:rPr>
          <w:rFonts w:cs="Times New Roman"/>
          <w:bCs/>
          <w:sz w:val="24"/>
          <w:szCs w:val="24"/>
        </w:rPr>
        <w:t>ориентировочно</w:t>
      </w:r>
      <w:r w:rsidR="005E0254" w:rsidRPr="00E9657A">
        <w:rPr>
          <w:rFonts w:cs="Times New Roman"/>
          <w:bCs/>
          <w:sz w:val="24"/>
          <w:szCs w:val="24"/>
        </w:rPr>
        <w:t xml:space="preserve"> 6 часов для достижения заданной температуры.</w:t>
      </w:r>
      <w:r w:rsidR="005E0254" w:rsidRPr="00E9657A">
        <w:rPr>
          <w:rFonts w:cs="Times New Roman"/>
          <w:bCs/>
          <w:color w:val="1F497D" w:themeColor="text2"/>
          <w:sz w:val="24"/>
          <w:szCs w:val="24"/>
        </w:rPr>
        <w:t xml:space="preserve"> </w:t>
      </w: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7. ПРАВИЛА ЭКСПЛУАТАЦИИ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FF36EE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D33CAA" w:rsidRPr="00270C55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 xml:space="preserve">Диагностика и ремонт элементов </w:t>
      </w:r>
      <w:r w:rsidR="00270C55" w:rsidRPr="00270C55">
        <w:rPr>
          <w:rFonts w:cs="Times New Roman"/>
          <w:bCs/>
          <w:sz w:val="24"/>
          <w:szCs w:val="24"/>
        </w:rPr>
        <w:t xml:space="preserve">системы </w:t>
      </w:r>
      <w:r w:rsidRPr="00270C55">
        <w:rPr>
          <w:rFonts w:cs="Times New Roman"/>
          <w:bCs/>
          <w:sz w:val="24"/>
          <w:szCs w:val="24"/>
        </w:rPr>
        <w:t xml:space="preserve">теплого пола </w:t>
      </w:r>
      <w:r w:rsidR="00D847E3" w:rsidRPr="00270C55">
        <w:rPr>
          <w:rFonts w:cs="Times New Roman"/>
          <w:bCs/>
          <w:sz w:val="24"/>
          <w:szCs w:val="24"/>
        </w:rPr>
        <w:t>производ</w:t>
      </w:r>
      <w:r w:rsidR="00270C55">
        <w:rPr>
          <w:rFonts w:cs="Times New Roman"/>
          <w:bCs/>
          <w:sz w:val="24"/>
          <w:szCs w:val="24"/>
        </w:rPr>
        <w:t>я</w:t>
      </w:r>
      <w:r w:rsidR="00D847E3" w:rsidRPr="00270C55">
        <w:rPr>
          <w:rFonts w:cs="Times New Roman"/>
          <w:bCs/>
          <w:sz w:val="24"/>
          <w:szCs w:val="24"/>
        </w:rPr>
        <w:t>тся</w:t>
      </w:r>
      <w:r w:rsidR="00270C55">
        <w:rPr>
          <w:rFonts w:cs="Times New Roman"/>
          <w:bCs/>
          <w:sz w:val="24"/>
          <w:szCs w:val="24"/>
        </w:rPr>
        <w:t xml:space="preserve"> при отключенном напряжении питания.</w:t>
      </w:r>
    </w:p>
    <w:p w:rsidR="00D33CAA" w:rsidRPr="00D93E68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D93E68">
        <w:rPr>
          <w:rFonts w:cs="Times New Roman"/>
          <w:bCs/>
          <w:sz w:val="24"/>
          <w:szCs w:val="24"/>
        </w:rPr>
        <w:t xml:space="preserve">Во избежание перегрева нагревательного кабеля не располагайте </w:t>
      </w:r>
      <w:r w:rsidR="00270C55" w:rsidRPr="00D93E68">
        <w:rPr>
          <w:rFonts w:cs="Times New Roman"/>
          <w:bCs/>
          <w:sz w:val="24"/>
          <w:szCs w:val="24"/>
        </w:rPr>
        <w:t>на</w:t>
      </w:r>
      <w:r w:rsidRPr="00D93E68">
        <w:rPr>
          <w:rFonts w:cs="Times New Roman"/>
          <w:bCs/>
          <w:sz w:val="24"/>
          <w:szCs w:val="24"/>
        </w:rPr>
        <w:t xml:space="preserve"> поверхности, под которой </w:t>
      </w:r>
      <w:r w:rsidR="00270C55" w:rsidRPr="00D93E68">
        <w:rPr>
          <w:rFonts w:cs="Times New Roman"/>
          <w:bCs/>
          <w:sz w:val="24"/>
          <w:szCs w:val="24"/>
        </w:rPr>
        <w:t>смонтирован</w:t>
      </w:r>
      <w:r w:rsidR="00647397" w:rsidRPr="00D93E68">
        <w:rPr>
          <w:rFonts w:cs="Times New Roman"/>
          <w:bCs/>
          <w:sz w:val="24"/>
          <w:szCs w:val="24"/>
        </w:rPr>
        <w:t xml:space="preserve"> </w:t>
      </w:r>
      <w:r w:rsidRPr="00D93E68">
        <w:rPr>
          <w:rFonts w:cs="Times New Roman"/>
          <w:bCs/>
          <w:sz w:val="24"/>
          <w:szCs w:val="24"/>
        </w:rPr>
        <w:t>теплый пол</w:t>
      </w:r>
      <w:r w:rsidR="00AB55CA" w:rsidRPr="00D93E68">
        <w:rPr>
          <w:rFonts w:cs="Times New Roman"/>
          <w:bCs/>
          <w:sz w:val="24"/>
          <w:szCs w:val="24"/>
        </w:rPr>
        <w:t xml:space="preserve">, </w:t>
      </w:r>
      <w:r w:rsidR="00270C55" w:rsidRPr="00D93E68">
        <w:rPr>
          <w:rFonts w:cs="Times New Roman"/>
          <w:bCs/>
          <w:sz w:val="24"/>
          <w:szCs w:val="24"/>
        </w:rPr>
        <w:t>теплоизолирующие предметы (ковер, шкаф, тумба и прочее).</w:t>
      </w:r>
      <w:bookmarkStart w:id="0" w:name="_GoBack"/>
      <w:bookmarkEnd w:id="0"/>
    </w:p>
    <w:p w:rsidR="00D847E3" w:rsidRPr="00270C55" w:rsidRDefault="00D847E3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Исключит</w:t>
      </w:r>
      <w:r w:rsidR="00270C55">
        <w:rPr>
          <w:rFonts w:cs="Times New Roman"/>
          <w:bCs/>
          <w:sz w:val="24"/>
          <w:szCs w:val="24"/>
        </w:rPr>
        <w:t>е</w:t>
      </w:r>
      <w:r w:rsidRPr="00270C55">
        <w:rPr>
          <w:rFonts w:cs="Times New Roman"/>
          <w:bCs/>
          <w:sz w:val="24"/>
          <w:szCs w:val="24"/>
        </w:rPr>
        <w:t xml:space="preserve"> любые специальные работы, механические воздействия, которые могут привести к повреждению встроенной в пол системы обогрева</w:t>
      </w:r>
      <w:r w:rsidR="00270C55">
        <w:rPr>
          <w:rFonts w:cs="Times New Roman"/>
          <w:bCs/>
          <w:sz w:val="24"/>
          <w:szCs w:val="24"/>
        </w:rPr>
        <w:t>.</w:t>
      </w:r>
    </w:p>
    <w:p w:rsidR="00D847E3" w:rsidRPr="00270C55" w:rsidRDefault="00D847E3" w:rsidP="00D847E3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270C55" w:rsidRDefault="00D93E68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8. БЕЗОПАСНОСТЬ.</w:t>
      </w:r>
    </w:p>
    <w:p w:rsidR="0082109E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Подключение нагревательно</w:t>
      </w:r>
      <w:r w:rsidR="00FE485A">
        <w:rPr>
          <w:rFonts w:cs="Times New Roman"/>
          <w:bCs/>
          <w:sz w:val="24"/>
          <w:szCs w:val="24"/>
        </w:rPr>
        <w:t>й</w:t>
      </w:r>
      <w:r w:rsidRPr="00270C55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секции</w:t>
      </w:r>
      <w:r w:rsidRPr="00270C55">
        <w:rPr>
          <w:rFonts w:cs="Times New Roman"/>
          <w:bCs/>
          <w:sz w:val="24"/>
          <w:szCs w:val="24"/>
        </w:rPr>
        <w:t xml:space="preserve"> должен производить только квалифицированный электрик и в соответств</w:t>
      </w:r>
      <w:r w:rsidR="00E7243E">
        <w:rPr>
          <w:rFonts w:cs="Times New Roman"/>
          <w:bCs/>
          <w:sz w:val="24"/>
          <w:szCs w:val="24"/>
        </w:rPr>
        <w:t>ии с действующими правилами ПУЭ.</w:t>
      </w:r>
    </w:p>
    <w:p w:rsidR="00AB55CA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Нагревательн</w:t>
      </w:r>
      <w:r w:rsidR="00FE485A">
        <w:rPr>
          <w:rFonts w:cs="Times New Roman"/>
          <w:bCs/>
          <w:sz w:val="24"/>
          <w:szCs w:val="24"/>
        </w:rPr>
        <w:t>ую</w:t>
      </w:r>
      <w:r w:rsidRPr="00270C55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секцию</w:t>
      </w:r>
      <w:r w:rsidRPr="00270C55">
        <w:rPr>
          <w:rFonts w:cs="Times New Roman"/>
          <w:bCs/>
          <w:sz w:val="24"/>
          <w:szCs w:val="24"/>
        </w:rPr>
        <w:t xml:space="preserve"> необходимо заземлить в соответствии с действующими правилами ПУЭ и СНиП</w:t>
      </w:r>
      <w:r w:rsidR="00E7243E">
        <w:rPr>
          <w:rFonts w:cs="Times New Roman"/>
          <w:bCs/>
          <w:sz w:val="24"/>
          <w:szCs w:val="24"/>
        </w:rPr>
        <w:t>.</w:t>
      </w:r>
    </w:p>
    <w:p w:rsidR="00AB55CA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Запрещается укорачивать, удлинять</w:t>
      </w:r>
      <w:r w:rsidR="00F84724" w:rsidRPr="00F84724">
        <w:rPr>
          <w:rFonts w:cs="Times New Roman"/>
          <w:bCs/>
          <w:sz w:val="24"/>
          <w:szCs w:val="24"/>
        </w:rPr>
        <w:t xml:space="preserve"> </w:t>
      </w:r>
      <w:r w:rsidR="00F84724">
        <w:rPr>
          <w:rFonts w:cs="Times New Roman"/>
          <w:bCs/>
          <w:sz w:val="24"/>
          <w:szCs w:val="24"/>
        </w:rPr>
        <w:t>нагревательный кабель</w:t>
      </w:r>
      <w:r w:rsidR="00F84724" w:rsidRPr="00270C55">
        <w:rPr>
          <w:rFonts w:cs="Times New Roman"/>
          <w:bCs/>
          <w:sz w:val="24"/>
          <w:szCs w:val="24"/>
        </w:rPr>
        <w:t xml:space="preserve"> </w:t>
      </w:r>
      <w:r w:rsidRPr="00270C55">
        <w:rPr>
          <w:rFonts w:cs="Times New Roman"/>
          <w:bCs/>
          <w:sz w:val="24"/>
          <w:szCs w:val="24"/>
        </w:rPr>
        <w:t>или подвергать</w:t>
      </w:r>
      <w:r w:rsidR="00F84724">
        <w:rPr>
          <w:rFonts w:cs="Times New Roman"/>
          <w:bCs/>
          <w:sz w:val="24"/>
          <w:szCs w:val="24"/>
        </w:rPr>
        <w:t xml:space="preserve"> его</w:t>
      </w:r>
      <w:r w:rsidRPr="00270C55">
        <w:rPr>
          <w:rFonts w:cs="Times New Roman"/>
          <w:bCs/>
          <w:sz w:val="24"/>
          <w:szCs w:val="24"/>
        </w:rPr>
        <w:t xml:space="preserve"> механическим воз</w:t>
      </w:r>
      <w:r w:rsidR="00E7243E">
        <w:rPr>
          <w:rFonts w:cs="Times New Roman"/>
          <w:bCs/>
          <w:sz w:val="24"/>
          <w:szCs w:val="24"/>
        </w:rPr>
        <w:t>действиям.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вно</w:t>
      </w:r>
      <w:r w:rsidR="00E7243E">
        <w:rPr>
          <w:rFonts w:cs="Times New Roman"/>
          <w:bCs/>
          <w:sz w:val="24"/>
          <w:szCs w:val="24"/>
        </w:rPr>
        <w:t>сить изменения в терморегулятор.</w:t>
      </w:r>
    </w:p>
    <w:p w:rsidR="00AB55CA" w:rsidRPr="00F84724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F84724">
        <w:rPr>
          <w:rFonts w:cs="Times New Roman"/>
          <w:bCs/>
          <w:sz w:val="24"/>
          <w:szCs w:val="24"/>
        </w:rPr>
        <w:t>Не рекомендуется проводить монтаж нагревательно</w:t>
      </w:r>
      <w:r w:rsidR="00FE485A">
        <w:rPr>
          <w:rFonts w:cs="Times New Roman"/>
          <w:bCs/>
          <w:sz w:val="24"/>
          <w:szCs w:val="24"/>
        </w:rPr>
        <w:t>й</w:t>
      </w:r>
      <w:r w:rsidRPr="00F84724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секции</w:t>
      </w:r>
      <w:r w:rsidRPr="00F84724">
        <w:rPr>
          <w:rFonts w:cs="Times New Roman"/>
          <w:bCs/>
          <w:sz w:val="24"/>
          <w:szCs w:val="24"/>
        </w:rPr>
        <w:t xml:space="preserve"> при температуре ниже -5</w:t>
      </w:r>
      <w:r w:rsidR="00F84724">
        <w:rPr>
          <w:rFonts w:cs="Times New Roman"/>
          <w:bCs/>
          <w:sz w:val="24"/>
          <w:szCs w:val="24"/>
        </w:rPr>
        <w:t>°</w:t>
      </w:r>
      <w:r w:rsidR="00E7243E">
        <w:rPr>
          <w:rFonts w:cs="Times New Roman"/>
          <w:bCs/>
          <w:sz w:val="24"/>
          <w:szCs w:val="24"/>
        </w:rPr>
        <w:t>С.</w:t>
      </w:r>
    </w:p>
    <w:p w:rsidR="00AB55CA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</w:t>
      </w:r>
      <w:r>
        <w:rPr>
          <w:rFonts w:cs="Times New Roman"/>
          <w:bCs/>
          <w:sz w:val="24"/>
          <w:szCs w:val="24"/>
        </w:rPr>
        <w:t>ается</w:t>
      </w:r>
      <w:r w:rsidR="00AB55CA" w:rsidRPr="00270C55">
        <w:rPr>
          <w:rFonts w:cs="Times New Roman"/>
          <w:bCs/>
          <w:sz w:val="24"/>
          <w:szCs w:val="24"/>
        </w:rPr>
        <w:t xml:space="preserve"> подключать к сети </w:t>
      </w:r>
      <w:r>
        <w:rPr>
          <w:rFonts w:cs="Times New Roman"/>
          <w:bCs/>
          <w:sz w:val="24"/>
          <w:szCs w:val="24"/>
        </w:rPr>
        <w:t>нагревательн</w:t>
      </w:r>
      <w:r w:rsidR="00FE485A">
        <w:rPr>
          <w:rFonts w:cs="Times New Roman"/>
          <w:bCs/>
          <w:sz w:val="24"/>
          <w:szCs w:val="24"/>
        </w:rPr>
        <w:t>ую</w:t>
      </w:r>
      <w:r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секцию</w:t>
      </w:r>
      <w:r>
        <w:rPr>
          <w:rFonts w:cs="Times New Roman"/>
          <w:bCs/>
          <w:sz w:val="24"/>
          <w:szCs w:val="24"/>
        </w:rPr>
        <w:t>, свёрнут</w:t>
      </w:r>
      <w:r w:rsidR="00FE485A">
        <w:rPr>
          <w:rFonts w:cs="Times New Roman"/>
          <w:bCs/>
          <w:sz w:val="24"/>
          <w:szCs w:val="24"/>
        </w:rPr>
        <w:t>ую</w:t>
      </w:r>
      <w:r>
        <w:rPr>
          <w:rFonts w:cs="Times New Roman"/>
          <w:bCs/>
          <w:sz w:val="24"/>
          <w:szCs w:val="24"/>
        </w:rPr>
        <w:t xml:space="preserve"> в </w:t>
      </w:r>
      <w:r w:rsidR="00FE485A">
        <w:rPr>
          <w:rFonts w:cs="Times New Roman"/>
          <w:bCs/>
          <w:sz w:val="24"/>
          <w:szCs w:val="24"/>
        </w:rPr>
        <w:t>бухту</w:t>
      </w:r>
      <w:r w:rsidR="00E7243E">
        <w:rPr>
          <w:rFonts w:cs="Times New Roman"/>
          <w:bCs/>
          <w:sz w:val="24"/>
          <w:szCs w:val="24"/>
        </w:rPr>
        <w:t>.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эксплуатировать нагревательн</w:t>
      </w:r>
      <w:r w:rsidR="00FE485A">
        <w:rPr>
          <w:rFonts w:cs="Times New Roman"/>
          <w:bCs/>
          <w:sz w:val="24"/>
          <w:szCs w:val="24"/>
        </w:rPr>
        <w:t>ую секцию</w:t>
      </w:r>
      <w:r>
        <w:rPr>
          <w:rFonts w:cs="Times New Roman"/>
          <w:bCs/>
          <w:sz w:val="24"/>
          <w:szCs w:val="24"/>
        </w:rPr>
        <w:t xml:space="preserve"> без плиточного клея</w:t>
      </w:r>
      <w:r w:rsidR="008D2A0C">
        <w:rPr>
          <w:rFonts w:cs="Times New Roman"/>
          <w:bCs/>
          <w:sz w:val="24"/>
          <w:szCs w:val="24"/>
        </w:rPr>
        <w:t xml:space="preserve"> или стяжки</w:t>
      </w:r>
      <w:r>
        <w:rPr>
          <w:rFonts w:cs="Times New Roman"/>
          <w:bCs/>
          <w:sz w:val="24"/>
          <w:szCs w:val="24"/>
        </w:rPr>
        <w:t>. Обязательное условие – нагревательн</w:t>
      </w:r>
      <w:r w:rsidR="008D2A0C">
        <w:rPr>
          <w:rFonts w:cs="Times New Roman"/>
          <w:bCs/>
          <w:sz w:val="24"/>
          <w:szCs w:val="24"/>
        </w:rPr>
        <w:t>ая секция должна</w:t>
      </w:r>
      <w:r>
        <w:rPr>
          <w:rFonts w:cs="Times New Roman"/>
          <w:bCs/>
          <w:sz w:val="24"/>
          <w:szCs w:val="24"/>
        </w:rPr>
        <w:t xml:space="preserve"> быть полностью «утоплен</w:t>
      </w:r>
      <w:r w:rsidR="00EE50EF"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</w:rPr>
        <w:t>»</w:t>
      </w:r>
      <w:r w:rsidR="004E57EB">
        <w:rPr>
          <w:rFonts w:cs="Times New Roman"/>
          <w:bCs/>
          <w:sz w:val="24"/>
          <w:szCs w:val="24"/>
        </w:rPr>
        <w:t xml:space="preserve"> в толщине клея</w:t>
      </w:r>
      <w:r w:rsidR="008D2A0C">
        <w:rPr>
          <w:rFonts w:cs="Times New Roman"/>
          <w:bCs/>
          <w:sz w:val="24"/>
          <w:szCs w:val="24"/>
        </w:rPr>
        <w:t xml:space="preserve"> или раствора</w:t>
      </w:r>
      <w:r w:rsidR="00E7243E">
        <w:rPr>
          <w:rFonts w:cs="Times New Roman"/>
          <w:bCs/>
          <w:sz w:val="24"/>
          <w:szCs w:val="24"/>
        </w:rPr>
        <w:t>.</w:t>
      </w:r>
    </w:p>
    <w:p w:rsidR="0082109E" w:rsidRDefault="00CC21E4" w:rsidP="00CC21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proofErr w:type="gramStart"/>
      <w:r w:rsidRPr="00CC21E4">
        <w:rPr>
          <w:rFonts w:cs="Times New Roman"/>
          <w:bCs/>
          <w:sz w:val="24"/>
          <w:szCs w:val="24"/>
        </w:rPr>
        <w:t xml:space="preserve">При нарушении какого-либо из </w:t>
      </w:r>
      <w:r w:rsidR="004E57EB">
        <w:rPr>
          <w:rFonts w:cs="Times New Roman"/>
          <w:bCs/>
          <w:sz w:val="24"/>
          <w:szCs w:val="24"/>
        </w:rPr>
        <w:t>выше</w:t>
      </w:r>
      <w:r w:rsidRPr="00CC21E4">
        <w:rPr>
          <w:rFonts w:cs="Times New Roman"/>
          <w:bCs/>
          <w:sz w:val="24"/>
          <w:szCs w:val="24"/>
        </w:rPr>
        <w:t>перечисленных требований изготовитель снимает с себя гарантийные обязательства.</w:t>
      </w:r>
      <w:proofErr w:type="gramEnd"/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D93E68" w:rsidRDefault="00D93E68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5C058D" w:rsidRPr="004E57EB" w:rsidRDefault="005C058D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C21E4" w:rsidRPr="004E57EB" w:rsidRDefault="004E57EB" w:rsidP="004E57EB">
      <w:pPr>
        <w:pStyle w:val="a3"/>
        <w:autoSpaceDE w:val="0"/>
        <w:autoSpaceDN w:val="0"/>
        <w:adjustRightInd w:val="0"/>
        <w:spacing w:after="0" w:line="240" w:lineRule="auto"/>
        <w:ind w:left="284"/>
        <w:jc w:val="right"/>
        <w:rPr>
          <w:rFonts w:cs="Times New Roman"/>
          <w:b/>
          <w:bCs/>
          <w:sz w:val="24"/>
          <w:szCs w:val="24"/>
        </w:rPr>
      </w:pPr>
      <w:r w:rsidRPr="004E57EB">
        <w:rPr>
          <w:rFonts w:cs="Times New Roman"/>
          <w:b/>
          <w:bCs/>
          <w:sz w:val="24"/>
          <w:szCs w:val="24"/>
        </w:rPr>
        <w:t>Приложение 1</w:t>
      </w:r>
    </w:p>
    <w:p w:rsidR="0082109E" w:rsidRPr="00C67957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67957">
        <w:rPr>
          <w:rFonts w:cs="Times New Roman"/>
          <w:b/>
          <w:bCs/>
          <w:sz w:val="24"/>
          <w:szCs w:val="24"/>
        </w:rPr>
        <w:t xml:space="preserve">СХЕМА </w:t>
      </w:r>
      <w:r w:rsidR="004E57EB" w:rsidRPr="00C67957">
        <w:rPr>
          <w:rFonts w:cs="Times New Roman"/>
          <w:b/>
          <w:bCs/>
          <w:sz w:val="24"/>
          <w:szCs w:val="24"/>
        </w:rPr>
        <w:t>РАСКЛАДКИ НАГРЕВАТЕЛЬНО</w:t>
      </w:r>
      <w:r w:rsidR="008D2A0C">
        <w:rPr>
          <w:rFonts w:cs="Times New Roman"/>
          <w:b/>
          <w:bCs/>
          <w:sz w:val="24"/>
          <w:szCs w:val="24"/>
        </w:rPr>
        <w:t>Й</w:t>
      </w:r>
      <w:r w:rsidR="004E57EB" w:rsidRPr="00C67957">
        <w:rPr>
          <w:rFonts w:cs="Times New Roman"/>
          <w:b/>
          <w:bCs/>
          <w:sz w:val="24"/>
          <w:szCs w:val="24"/>
        </w:rPr>
        <w:t xml:space="preserve"> </w:t>
      </w:r>
      <w:r w:rsidR="008D2A0C">
        <w:rPr>
          <w:rFonts w:cs="Times New Roman"/>
          <w:b/>
          <w:bCs/>
          <w:sz w:val="24"/>
          <w:szCs w:val="24"/>
        </w:rPr>
        <w:t>СЕКЦИИ</w:t>
      </w:r>
    </w:p>
    <w:p w:rsidR="00EF5DBA" w:rsidRPr="00C67957" w:rsidRDefault="004E57EB" w:rsidP="004E57E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Нарисуйте схему</w:t>
      </w:r>
      <w:r w:rsidR="00EF5DBA" w:rsidRPr="00C67957">
        <w:rPr>
          <w:rFonts w:cs="Times New Roman"/>
          <w:bCs/>
          <w:sz w:val="24"/>
          <w:szCs w:val="24"/>
        </w:rPr>
        <w:t>, на которо</w:t>
      </w:r>
      <w:r w:rsidRPr="00C67957">
        <w:rPr>
          <w:rFonts w:cs="Times New Roman"/>
          <w:bCs/>
          <w:sz w:val="24"/>
          <w:szCs w:val="24"/>
        </w:rPr>
        <w:t>й</w:t>
      </w:r>
      <w:r w:rsidR="00EF5DBA" w:rsidRPr="00C67957">
        <w:rPr>
          <w:rFonts w:cs="Times New Roman"/>
          <w:bCs/>
          <w:sz w:val="24"/>
          <w:szCs w:val="24"/>
        </w:rPr>
        <w:t xml:space="preserve"> укажите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F5DBA" w:rsidRPr="00C67957">
        <w:rPr>
          <w:rFonts w:cs="Times New Roman"/>
          <w:bCs/>
          <w:sz w:val="24"/>
          <w:szCs w:val="24"/>
        </w:rPr>
        <w:t>расположение элементов</w:t>
      </w:r>
      <w:r w:rsidRPr="00C67957">
        <w:rPr>
          <w:rFonts w:cs="Times New Roman"/>
          <w:bCs/>
          <w:sz w:val="24"/>
          <w:szCs w:val="24"/>
        </w:rPr>
        <w:t>: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нагревательно</w:t>
      </w:r>
      <w:r w:rsidR="008D2A0C">
        <w:rPr>
          <w:rFonts w:cs="Times New Roman"/>
          <w:bCs/>
          <w:sz w:val="24"/>
          <w:szCs w:val="24"/>
        </w:rPr>
        <w:t>й секции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соединительной и концевой муфт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 xml:space="preserve">датчика </w:t>
      </w:r>
      <w:r w:rsidR="006A01F0">
        <w:rPr>
          <w:rFonts w:cs="Times New Roman"/>
          <w:bCs/>
          <w:sz w:val="24"/>
          <w:szCs w:val="24"/>
        </w:rPr>
        <w:t xml:space="preserve">температуры </w:t>
      </w:r>
      <w:r w:rsidRPr="00C67957">
        <w:rPr>
          <w:rFonts w:cs="Times New Roman"/>
          <w:bCs/>
          <w:sz w:val="24"/>
          <w:szCs w:val="24"/>
        </w:rPr>
        <w:t>пола</w:t>
      </w:r>
    </w:p>
    <w:p w:rsidR="004E57EB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терморегулятора</w:t>
      </w:r>
      <w:r w:rsidR="005B68F5" w:rsidRPr="00C67957">
        <w:rPr>
          <w:rFonts w:cs="Times New Roman"/>
          <w:bCs/>
          <w:sz w:val="24"/>
          <w:szCs w:val="24"/>
        </w:rPr>
        <w:t xml:space="preserve"> или распределительной коробки</w:t>
      </w:r>
    </w:p>
    <w:p w:rsidR="00D93E68" w:rsidRPr="00C67957" w:rsidRDefault="00D93E68" w:rsidP="00D93E68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E57EB" w:rsidRPr="00C67957" w:rsidRDefault="00FB1E0D" w:rsidP="00FB1E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Тип помещения: _______________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Площадь: _________________</w:t>
      </w:r>
    </w:p>
    <w:tbl>
      <w:tblPr>
        <w:tblStyle w:val="aa"/>
        <w:tblW w:w="0" w:type="auto"/>
        <w:tblLook w:val="04A0"/>
      </w:tblPr>
      <w:tblGrid>
        <w:gridCol w:w="334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3F11" w:rsidRPr="00C6795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F5DBA" w:rsidRPr="00C6795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C67957">
        <w:rPr>
          <w:rFonts w:cs="Times New Roman"/>
          <w:b/>
          <w:bCs/>
          <w:sz w:val="20"/>
          <w:szCs w:val="20"/>
        </w:rPr>
        <w:t>Сопротивление</w:t>
      </w:r>
      <w:r w:rsidR="00C67957" w:rsidRPr="00C67957">
        <w:rPr>
          <w:rFonts w:cs="Times New Roman"/>
          <w:b/>
          <w:bCs/>
          <w:sz w:val="20"/>
          <w:szCs w:val="20"/>
        </w:rPr>
        <w:t xml:space="preserve"> нагревательно</w:t>
      </w:r>
      <w:r w:rsidR="008D2A0C">
        <w:rPr>
          <w:rFonts w:cs="Times New Roman"/>
          <w:b/>
          <w:bCs/>
          <w:sz w:val="20"/>
          <w:szCs w:val="20"/>
        </w:rPr>
        <w:t>й</w:t>
      </w:r>
      <w:r w:rsidR="00C67957" w:rsidRPr="00C67957">
        <w:rPr>
          <w:rFonts w:cs="Times New Roman"/>
          <w:b/>
          <w:bCs/>
          <w:sz w:val="20"/>
          <w:szCs w:val="20"/>
        </w:rPr>
        <w:t xml:space="preserve"> </w:t>
      </w:r>
      <w:r w:rsidR="008D2A0C">
        <w:rPr>
          <w:rFonts w:cs="Times New Roman"/>
          <w:b/>
          <w:bCs/>
          <w:sz w:val="20"/>
          <w:szCs w:val="20"/>
        </w:rPr>
        <w:t>секции</w:t>
      </w:r>
      <w:r w:rsidR="00AD0546">
        <w:rPr>
          <w:rFonts w:cs="Times New Roman"/>
          <w:b/>
          <w:bCs/>
          <w:sz w:val="20"/>
          <w:szCs w:val="20"/>
        </w:rPr>
        <w:t xml:space="preserve"> _______</w:t>
      </w:r>
      <w:r w:rsidRPr="00C67957">
        <w:rPr>
          <w:rFonts w:cs="Times New Roman"/>
          <w:b/>
          <w:bCs/>
          <w:sz w:val="20"/>
          <w:szCs w:val="20"/>
        </w:rPr>
        <w:t xml:space="preserve">Ом  </w:t>
      </w:r>
      <w:r w:rsidR="00C67957">
        <w:rPr>
          <w:rFonts w:cs="Times New Roman"/>
          <w:b/>
          <w:bCs/>
          <w:sz w:val="20"/>
          <w:szCs w:val="20"/>
        </w:rPr>
        <w:t xml:space="preserve">             </w:t>
      </w:r>
      <w:r w:rsidR="008D2A0C">
        <w:rPr>
          <w:rFonts w:cs="Times New Roman"/>
          <w:b/>
          <w:bCs/>
          <w:sz w:val="20"/>
          <w:szCs w:val="20"/>
        </w:rPr>
        <w:t xml:space="preserve">                               </w:t>
      </w:r>
      <w:r w:rsidRPr="00C67957">
        <w:rPr>
          <w:rFonts w:cs="Times New Roman"/>
          <w:b/>
          <w:bCs/>
          <w:sz w:val="20"/>
          <w:szCs w:val="20"/>
        </w:rPr>
        <w:t xml:space="preserve">    Сопротивление датчика</w:t>
      </w:r>
      <w:r w:rsidR="00AD0546">
        <w:rPr>
          <w:rFonts w:cs="Times New Roman"/>
          <w:b/>
          <w:bCs/>
          <w:sz w:val="20"/>
          <w:szCs w:val="20"/>
        </w:rPr>
        <w:t xml:space="preserve"> </w:t>
      </w:r>
      <w:r w:rsidRPr="00C67957">
        <w:rPr>
          <w:rFonts w:cs="Times New Roman"/>
          <w:b/>
          <w:bCs/>
          <w:sz w:val="20"/>
          <w:szCs w:val="20"/>
        </w:rPr>
        <w:t>______Ом</w:t>
      </w:r>
    </w:p>
    <w:p w:rsidR="00FB1E0D" w:rsidRPr="00A64C74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4C74">
        <w:rPr>
          <w:rFonts w:ascii="Calibri" w:hAnsi="Calibri" w:cs="Calibri"/>
          <w:color w:val="000000"/>
          <w:sz w:val="24"/>
          <w:szCs w:val="24"/>
        </w:rPr>
        <w:t>Установку</w:t>
      </w:r>
      <w:r>
        <w:rPr>
          <w:rFonts w:ascii="Calibri" w:hAnsi="Calibri" w:cs="Calibri"/>
          <w:color w:val="000000"/>
          <w:sz w:val="24"/>
          <w:szCs w:val="24"/>
        </w:rPr>
        <w:t xml:space="preserve"> нагревательно</w:t>
      </w:r>
      <w:r w:rsidR="008D2A0C">
        <w:rPr>
          <w:rFonts w:ascii="Calibri" w:hAnsi="Calibri" w:cs="Calibri"/>
          <w:color w:val="000000"/>
          <w:sz w:val="24"/>
          <w:szCs w:val="24"/>
        </w:rPr>
        <w:t>й</w:t>
      </w:r>
      <w:r w:rsidRPr="00A64C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2A0C">
        <w:rPr>
          <w:rFonts w:ascii="Calibri" w:hAnsi="Calibri" w:cs="Calibri"/>
          <w:color w:val="000000"/>
          <w:sz w:val="24"/>
          <w:szCs w:val="24"/>
        </w:rPr>
        <w:t>секции</w:t>
      </w:r>
      <w:r w:rsidRPr="00A64C74">
        <w:rPr>
          <w:rFonts w:ascii="Calibri" w:hAnsi="Calibri" w:cs="Calibri"/>
          <w:color w:val="000000"/>
          <w:sz w:val="24"/>
          <w:szCs w:val="24"/>
        </w:rPr>
        <w:t xml:space="preserve"> произвел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______________</w:t>
      </w:r>
      <w:r w:rsidRPr="00A64C74">
        <w:rPr>
          <w:rFonts w:ascii="Calibri" w:hAnsi="Calibri" w:cs="Calibri"/>
          <w:color w:val="000000"/>
          <w:sz w:val="24"/>
          <w:szCs w:val="24"/>
        </w:rPr>
        <w:t>__ Дата _____________ 20 ____ г.</w:t>
      </w:r>
    </w:p>
    <w:p w:rsidR="00EF5DBA" w:rsidRPr="005C058D" w:rsidRDefault="00FB1E0D" w:rsidP="005C058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A64C74">
        <w:rPr>
          <w:rFonts w:ascii="Calibri" w:hAnsi="Calibri" w:cs="Calibri"/>
          <w:color w:val="000000"/>
          <w:sz w:val="24"/>
          <w:szCs w:val="24"/>
        </w:rPr>
        <w:lastRenderedPageBreak/>
        <w:t>(подпись)</w:t>
      </w:r>
    </w:p>
    <w:p w:rsidR="00A64C74" w:rsidRPr="00A64C74" w:rsidRDefault="00A64C74" w:rsidP="00A64C74">
      <w:pPr>
        <w:pageBreakBefore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Calibri-Bold"/>
          <w:b/>
          <w:bCs/>
          <w:sz w:val="40"/>
          <w:szCs w:val="40"/>
        </w:rPr>
      </w:pPr>
      <w:r w:rsidRPr="00A64C74">
        <w:rPr>
          <w:rFonts w:ascii="Batang" w:eastAsia="Batang" w:hAnsi="Batang" w:cs="Calibri-Bold"/>
          <w:b/>
          <w:bCs/>
          <w:sz w:val="40"/>
          <w:szCs w:val="40"/>
        </w:rPr>
        <w:lastRenderedPageBreak/>
        <w:t>ГАРАНТИЙНЫЙ СЕРТИФИКАТ</w:t>
      </w:r>
    </w:p>
    <w:p w:rsid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Нагревательн</w:t>
      </w:r>
      <w:r w:rsidR="008D2A0C">
        <w:rPr>
          <w:rFonts w:ascii="Calibri" w:hAnsi="Calibri" w:cs="Calibri"/>
          <w:color w:val="000000"/>
          <w:sz w:val="24"/>
          <w:szCs w:val="24"/>
        </w:rPr>
        <w:t>ая</w:t>
      </w:r>
      <w:r w:rsidRPr="00FB1E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2A0C">
        <w:rPr>
          <w:rFonts w:ascii="Calibri" w:hAnsi="Calibri" w:cs="Calibri"/>
          <w:color w:val="000000"/>
          <w:sz w:val="24"/>
          <w:szCs w:val="24"/>
        </w:rPr>
        <w:t>секция</w:t>
      </w:r>
      <w:r w:rsidRPr="00FB1E0D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(марка)</w:t>
      </w: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 xml:space="preserve">Дата продажи _____________ 20 ____ г. </w:t>
      </w:r>
      <w:r w:rsidRPr="00FB1E0D">
        <w:rPr>
          <w:rFonts w:ascii="Calibri" w:hAnsi="Calibri" w:cs="Calibri"/>
          <w:color w:val="000000"/>
          <w:sz w:val="24"/>
          <w:szCs w:val="24"/>
        </w:rPr>
        <w:tab/>
      </w:r>
      <w:r w:rsidRPr="00FB1E0D">
        <w:rPr>
          <w:rFonts w:ascii="Calibri" w:hAnsi="Calibri" w:cs="Calibri"/>
          <w:color w:val="000000"/>
          <w:sz w:val="24"/>
          <w:szCs w:val="24"/>
        </w:rPr>
        <w:tab/>
        <w:t>Продавец _________________________</w:t>
      </w:r>
    </w:p>
    <w:p w:rsidR="001B4EC1" w:rsidRPr="00FB1E0D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Штамп магазина</w:t>
      </w:r>
    </w:p>
    <w:p w:rsidR="00A64C74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Pr="00FB1E0D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  <w:lang w:val="en-US"/>
        </w:rPr>
        <w:t>C</w:t>
      </w:r>
      <w:r w:rsidRPr="005F4535">
        <w:rPr>
          <w:rFonts w:ascii="Calibri" w:hAnsi="Calibri" w:cs="Calibri"/>
          <w:sz w:val="24"/>
          <w:szCs w:val="24"/>
        </w:rPr>
        <w:t xml:space="preserve"> условиями хранения, транспортировки, указаниями по монтажу и эксплуатации комплекта, условиями предоставления гарантии ознакомлен (а):</w:t>
      </w:r>
      <w:r w:rsidRPr="005F4535">
        <w:rPr>
          <w:rFonts w:cs="Times New Roman"/>
          <w:bCs/>
          <w:sz w:val="24"/>
          <w:szCs w:val="24"/>
        </w:rPr>
        <w:t xml:space="preserve"> </w:t>
      </w: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</w:rPr>
        <w:t>Покупатель _________________________</w:t>
      </w: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</w:rPr>
        <w:t>(подпись)</w:t>
      </w: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</w:t>
      </w:r>
      <w:r w:rsidR="008D2A0C">
        <w:rPr>
          <w:rFonts w:cs="Times New Roman"/>
          <w:bCs/>
          <w:sz w:val="24"/>
          <w:szCs w:val="24"/>
        </w:rPr>
        <w:t>ая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секция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B144D" w:rsidRPr="00EB144D">
        <w:rPr>
          <w:rFonts w:cs="Times New Roman"/>
          <w:bCs/>
          <w:sz w:val="24"/>
          <w:szCs w:val="24"/>
        </w:rPr>
        <w:t>“Золотое сечение” GS</w:t>
      </w:r>
      <w:r w:rsidR="00EB144D" w:rsidRPr="00EB144D">
        <w:rPr>
          <w:rFonts w:cs="Times New Roman"/>
          <w:b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используется для КОМФОРТНОГО обогрева.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C67957">
        <w:rPr>
          <w:rFonts w:cs="Times New Roman"/>
          <w:bCs/>
          <w:sz w:val="24"/>
          <w:szCs w:val="24"/>
        </w:rPr>
        <w:t>Изготовитель гарантирует работу наг</w:t>
      </w:r>
      <w:r w:rsidR="00F631E6" w:rsidRPr="00C67957">
        <w:rPr>
          <w:rFonts w:cs="Times New Roman"/>
          <w:bCs/>
          <w:sz w:val="24"/>
          <w:szCs w:val="24"/>
        </w:rPr>
        <w:t>ревательн</w:t>
      </w:r>
      <w:r w:rsidR="008D2A0C">
        <w:rPr>
          <w:rFonts w:cs="Times New Roman"/>
          <w:bCs/>
          <w:sz w:val="24"/>
          <w:szCs w:val="24"/>
        </w:rPr>
        <w:t>ой</w:t>
      </w:r>
      <w:r w:rsidR="00F631E6"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="00F631E6" w:rsidRPr="00C67957">
        <w:rPr>
          <w:rFonts w:cs="Times New Roman"/>
          <w:bCs/>
          <w:sz w:val="24"/>
          <w:szCs w:val="24"/>
        </w:rPr>
        <w:t xml:space="preserve"> </w:t>
      </w:r>
      <w:r w:rsidR="00EB144D" w:rsidRPr="00EB144D">
        <w:rPr>
          <w:rFonts w:cs="Times New Roman"/>
          <w:bCs/>
          <w:sz w:val="24"/>
          <w:szCs w:val="24"/>
        </w:rPr>
        <w:t xml:space="preserve">“Золотое сечение” GS </w:t>
      </w:r>
      <w:r w:rsidRPr="00C67957">
        <w:rPr>
          <w:rFonts w:cs="Times New Roman"/>
          <w:bCs/>
          <w:sz w:val="24"/>
          <w:szCs w:val="24"/>
        </w:rPr>
        <w:t>в течение срока,</w:t>
      </w:r>
      <w:r w:rsidR="00C67957" w:rsidRP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определяемого гарантийными обязательствами, приведенными в приложенном</w:t>
      </w:r>
      <w:r w:rsidR="00C67957" w:rsidRPr="00C67957">
        <w:rPr>
          <w:rFonts w:cs="Times New Roman"/>
          <w:bCs/>
          <w:sz w:val="24"/>
          <w:szCs w:val="24"/>
        </w:rPr>
        <w:t xml:space="preserve">у </w:t>
      </w:r>
      <w:r w:rsidRPr="00C67957">
        <w:rPr>
          <w:rFonts w:cs="Times New Roman"/>
          <w:bCs/>
          <w:sz w:val="24"/>
          <w:szCs w:val="24"/>
        </w:rPr>
        <w:t>к нему паспорт</w:t>
      </w:r>
      <w:r w:rsidR="008D2A0C">
        <w:rPr>
          <w:rFonts w:cs="Times New Roman"/>
          <w:bCs/>
          <w:sz w:val="24"/>
          <w:szCs w:val="24"/>
        </w:rPr>
        <w:t>е</w:t>
      </w:r>
      <w:r w:rsidRPr="00C67957">
        <w:rPr>
          <w:rFonts w:cs="Times New Roman"/>
          <w:bCs/>
          <w:sz w:val="24"/>
          <w:szCs w:val="24"/>
        </w:rPr>
        <w:t>.</w:t>
      </w:r>
      <w:proofErr w:type="gramEnd"/>
    </w:p>
    <w:p w:rsidR="002943DB" w:rsidRPr="00EB144D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Предприятие-изготовитель обязуется выполнить гарантийный ремонт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 xml:space="preserve"> в случае выполнения всех требований по установке и эксплуатации, по предъявлении заполненного Гарантийного сертификата и </w:t>
      </w:r>
      <w:r w:rsidR="00C67957">
        <w:rPr>
          <w:rFonts w:cs="Times New Roman"/>
          <w:bCs/>
          <w:sz w:val="24"/>
          <w:szCs w:val="24"/>
        </w:rPr>
        <w:t>Схемы раскладки</w:t>
      </w:r>
      <w:r w:rsidRPr="00C67957">
        <w:rPr>
          <w:rFonts w:cs="Times New Roman"/>
          <w:bCs/>
          <w:sz w:val="24"/>
          <w:szCs w:val="24"/>
        </w:rPr>
        <w:t xml:space="preserve"> с указанием расположения терморегулятора,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>, соединительных и концевых муфт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 xml:space="preserve">и датчика температуры пола. Гарантийному ремонту не подлежат изделия с дефектами, возникшими в результате механических повреждений или неправильного подключения и эксплуатации </w:t>
      </w:r>
      <w:r w:rsidRPr="00EB144D">
        <w:rPr>
          <w:rFonts w:cs="Times New Roman"/>
          <w:bCs/>
          <w:sz w:val="24"/>
          <w:szCs w:val="24"/>
        </w:rPr>
        <w:t>нагревательно</w:t>
      </w:r>
      <w:r w:rsidR="008D2A0C" w:rsidRPr="00EB144D">
        <w:rPr>
          <w:rFonts w:cs="Times New Roman"/>
          <w:bCs/>
          <w:sz w:val="24"/>
          <w:szCs w:val="24"/>
        </w:rPr>
        <w:t>й</w:t>
      </w:r>
      <w:r w:rsidRPr="00EB144D">
        <w:rPr>
          <w:rFonts w:cs="Times New Roman"/>
          <w:bCs/>
          <w:sz w:val="24"/>
          <w:szCs w:val="24"/>
        </w:rPr>
        <w:t xml:space="preserve"> </w:t>
      </w:r>
      <w:r w:rsidR="008D2A0C" w:rsidRPr="00EB144D">
        <w:rPr>
          <w:rFonts w:cs="Times New Roman"/>
          <w:bCs/>
          <w:sz w:val="24"/>
          <w:szCs w:val="24"/>
        </w:rPr>
        <w:t>секции</w:t>
      </w:r>
      <w:r w:rsidRPr="00EB144D">
        <w:rPr>
          <w:rFonts w:cs="Times New Roman"/>
          <w:bCs/>
          <w:sz w:val="24"/>
          <w:szCs w:val="24"/>
        </w:rPr>
        <w:t>.</w:t>
      </w:r>
    </w:p>
    <w:p w:rsidR="002943DB" w:rsidRPr="00EB144D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EB144D" w:rsidRDefault="001B4EC1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1259205" cy="12509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sz w:val="24"/>
          <w:szCs w:val="24"/>
        </w:rPr>
        <w:t>Изготовитель: ООО ПК «ТС Полюс»</w:t>
      </w: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sz w:val="24"/>
          <w:szCs w:val="24"/>
        </w:rPr>
        <w:t>141008, Россия, Московская область, г. Мытищи, Волковское шоссе 5а, стр. 1,оф 701</w:t>
      </w: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sz w:val="24"/>
          <w:szCs w:val="24"/>
        </w:rPr>
        <w:t xml:space="preserve">Тел./факс: (495) 780-71-36 </w:t>
      </w:r>
      <w:r w:rsidRPr="00EB144D">
        <w:rPr>
          <w:rFonts w:cs="Times New Roman"/>
          <w:b/>
          <w:bCs/>
          <w:sz w:val="24"/>
          <w:szCs w:val="24"/>
          <w:lang w:val="en-US"/>
        </w:rPr>
        <w:t>www</w:t>
      </w:r>
      <w:r w:rsidRPr="00EB144D">
        <w:rPr>
          <w:rFonts w:cs="Times New Roman"/>
          <w:b/>
          <w:bCs/>
          <w:sz w:val="24"/>
          <w:szCs w:val="24"/>
        </w:rPr>
        <w:t>.</w:t>
      </w:r>
      <w:proofErr w:type="spellStart"/>
      <w:r w:rsidRPr="00EB144D">
        <w:rPr>
          <w:rFonts w:cs="Times New Roman"/>
          <w:b/>
          <w:bCs/>
          <w:sz w:val="24"/>
          <w:szCs w:val="24"/>
          <w:lang w:val="en-US"/>
        </w:rPr>
        <w:t>polnomer</w:t>
      </w:r>
      <w:proofErr w:type="spellEnd"/>
      <w:r w:rsidRPr="00EB144D">
        <w:rPr>
          <w:rFonts w:cs="Times New Roman"/>
          <w:b/>
          <w:bCs/>
          <w:sz w:val="24"/>
          <w:szCs w:val="24"/>
        </w:rPr>
        <w:t>1.</w:t>
      </w:r>
      <w:proofErr w:type="spellStart"/>
      <w:r w:rsidRPr="00EB144D">
        <w:rPr>
          <w:rFonts w:cs="Times New Roman"/>
          <w:b/>
          <w:bCs/>
          <w:sz w:val="24"/>
          <w:szCs w:val="24"/>
          <w:lang w:val="en-US"/>
        </w:rPr>
        <w:t>ru</w:t>
      </w:r>
      <w:proofErr w:type="spellEnd"/>
      <w:r w:rsidRPr="00EB144D">
        <w:rPr>
          <w:rFonts w:cs="Times New Roman"/>
          <w:b/>
          <w:bCs/>
          <w:sz w:val="24"/>
          <w:szCs w:val="24"/>
        </w:rPr>
        <w:t>.</w:t>
      </w:r>
    </w:p>
    <w:sectPr w:rsidR="001B4EC1" w:rsidRPr="00EB144D" w:rsidSect="001A1E24">
      <w:headerReference w:type="default" r:id="rId16"/>
      <w:footerReference w:type="default" r:id="rId17"/>
      <w:pgSz w:w="11906" w:h="16838"/>
      <w:pgMar w:top="1134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FA" w:rsidRDefault="000F6FFA" w:rsidP="002F17B3">
      <w:pPr>
        <w:spacing w:after="0" w:line="240" w:lineRule="auto"/>
      </w:pPr>
      <w:r>
        <w:separator/>
      </w:r>
    </w:p>
  </w:endnote>
  <w:endnote w:type="continuationSeparator" w:id="0">
    <w:p w:rsidR="000F6FFA" w:rsidRDefault="000F6FFA" w:rsidP="002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B3" w:rsidRPr="00FB73D4" w:rsidRDefault="002F17B3" w:rsidP="00C13F51">
    <w:pPr>
      <w:pStyle w:val="a6"/>
      <w:jc w:val="center"/>
      <w:rPr>
        <w:b/>
        <w:color w:val="1F497D" w:themeColor="text2"/>
      </w:rPr>
    </w:pPr>
    <w:r w:rsidRPr="00FB73D4">
      <w:rPr>
        <w:b/>
        <w:color w:val="1F497D" w:themeColor="text2"/>
      </w:rPr>
      <w:t>ООО ПК «ТС ПОЛЮС» г.</w:t>
    </w:r>
    <w:r w:rsidR="00C05582">
      <w:rPr>
        <w:b/>
        <w:color w:val="1F497D" w:themeColor="text2"/>
      </w:rPr>
      <w:t xml:space="preserve"> </w:t>
    </w:r>
    <w:r w:rsidRPr="00FB73D4">
      <w:rPr>
        <w:b/>
        <w:color w:val="1F497D" w:themeColor="text2"/>
      </w:rPr>
      <w:t>Мытищи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FA" w:rsidRDefault="000F6FFA" w:rsidP="002F17B3">
      <w:pPr>
        <w:spacing w:after="0" w:line="240" w:lineRule="auto"/>
      </w:pPr>
      <w:r>
        <w:separator/>
      </w:r>
    </w:p>
  </w:footnote>
  <w:footnote w:type="continuationSeparator" w:id="0">
    <w:p w:rsidR="000F6FFA" w:rsidRDefault="000F6FFA" w:rsidP="002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24" w:rsidRDefault="001A1E24" w:rsidP="001A1E24">
    <w:pPr>
      <w:pStyle w:val="a4"/>
      <w:jc w:val="center"/>
      <w:rPr>
        <w:b/>
        <w:color w:val="1F497D" w:themeColor="text2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-106045</wp:posOffset>
          </wp:positionV>
          <wp:extent cx="1085850" cy="704850"/>
          <wp:effectExtent l="0" t="0" r="0" b="0"/>
          <wp:wrapNone/>
          <wp:docPr id="10" name="Рисунок 10" descr="полюс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олюс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1E24" w:rsidRPr="00EB144D" w:rsidRDefault="001A1E24" w:rsidP="001A1E24">
    <w:pPr>
      <w:pStyle w:val="a4"/>
      <w:jc w:val="center"/>
      <w:rPr>
        <w:b/>
        <w:color w:val="1F497D" w:themeColor="text2"/>
      </w:rPr>
    </w:pPr>
    <w:r>
      <w:rPr>
        <w:b/>
        <w:color w:val="1F497D" w:themeColor="text2"/>
      </w:rPr>
      <w:t xml:space="preserve">          </w:t>
    </w:r>
    <w:r w:rsidRPr="002943DB">
      <w:rPr>
        <w:b/>
        <w:color w:val="1F497D" w:themeColor="text2"/>
      </w:rPr>
      <w:t>РУКОВОДСТВО ПО МОНТАЖУ</w:t>
    </w:r>
    <w:r>
      <w:rPr>
        <w:b/>
        <w:color w:val="1F497D" w:themeColor="text2"/>
      </w:rPr>
      <w:t xml:space="preserve"> </w:t>
    </w:r>
    <w:r w:rsidR="00D93E68">
      <w:rPr>
        <w:b/>
        <w:color w:val="1F497D" w:themeColor="text2"/>
      </w:rPr>
      <w:t>НАГРЕВАТЕЛЬНЫХ СЕКЦИЙ</w:t>
    </w:r>
    <w:r>
      <w:rPr>
        <w:b/>
        <w:color w:val="1F497D" w:themeColor="text2"/>
      </w:rPr>
      <w:t xml:space="preserve"> </w:t>
    </w:r>
    <w:r w:rsidR="00EB144D">
      <w:rPr>
        <w:b/>
        <w:color w:val="1F497D" w:themeColor="text2"/>
        <w:lang w:val="en-US"/>
      </w:rPr>
      <w:t>GS</w:t>
    </w:r>
  </w:p>
  <w:p w:rsidR="002F17B3" w:rsidRPr="002943DB" w:rsidRDefault="004E4791" w:rsidP="001A1E24">
    <w:pPr>
      <w:pStyle w:val="a4"/>
      <w:tabs>
        <w:tab w:val="left" w:pos="1185"/>
        <w:tab w:val="left" w:pos="1545"/>
        <w:tab w:val="center" w:pos="4890"/>
      </w:tabs>
      <w:jc w:val="center"/>
      <w:rPr>
        <w:b/>
        <w:color w:val="1F497D" w:themeColor="text2"/>
      </w:rPr>
    </w:pPr>
    <w:r>
      <w:rPr>
        <w:b/>
        <w:noProof/>
        <w:color w:val="1F497D" w:themeColor="text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49.8pt;margin-top:10.55pt;width:57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" strokecolor="#1f497d [3215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0F4"/>
    <w:multiLevelType w:val="hybridMultilevel"/>
    <w:tmpl w:val="0FAECD1C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7C"/>
    <w:multiLevelType w:val="hybridMultilevel"/>
    <w:tmpl w:val="E02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DD3B1F"/>
    <w:multiLevelType w:val="hybridMultilevel"/>
    <w:tmpl w:val="B4B6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59B6"/>
    <w:multiLevelType w:val="hybridMultilevel"/>
    <w:tmpl w:val="14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48BA"/>
    <w:multiLevelType w:val="hybridMultilevel"/>
    <w:tmpl w:val="684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D36A4"/>
    <w:multiLevelType w:val="hybridMultilevel"/>
    <w:tmpl w:val="36A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4CF8"/>
    <w:multiLevelType w:val="hybridMultilevel"/>
    <w:tmpl w:val="3B22F154"/>
    <w:lvl w:ilvl="0" w:tplc="3C6A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2806AB"/>
    <w:multiLevelType w:val="hybridMultilevel"/>
    <w:tmpl w:val="DF64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D12A8"/>
    <w:multiLevelType w:val="hybridMultilevel"/>
    <w:tmpl w:val="F19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3AA3"/>
    <w:rsid w:val="000031EA"/>
    <w:rsid w:val="00005256"/>
    <w:rsid w:val="00005D75"/>
    <w:rsid w:val="0008162D"/>
    <w:rsid w:val="000F6FFA"/>
    <w:rsid w:val="00134834"/>
    <w:rsid w:val="001409B5"/>
    <w:rsid w:val="00172B60"/>
    <w:rsid w:val="001901E9"/>
    <w:rsid w:val="001A1E24"/>
    <w:rsid w:val="001A56C9"/>
    <w:rsid w:val="001B09B9"/>
    <w:rsid w:val="001B4EC1"/>
    <w:rsid w:val="001C4B29"/>
    <w:rsid w:val="001F06F2"/>
    <w:rsid w:val="002112E5"/>
    <w:rsid w:val="00227314"/>
    <w:rsid w:val="00266D90"/>
    <w:rsid w:val="00270C55"/>
    <w:rsid w:val="0027551F"/>
    <w:rsid w:val="00286805"/>
    <w:rsid w:val="00287859"/>
    <w:rsid w:val="002943DB"/>
    <w:rsid w:val="002B102D"/>
    <w:rsid w:val="002F17B3"/>
    <w:rsid w:val="00317896"/>
    <w:rsid w:val="00321998"/>
    <w:rsid w:val="003278ED"/>
    <w:rsid w:val="003A2B05"/>
    <w:rsid w:val="003C67B7"/>
    <w:rsid w:val="00422C7E"/>
    <w:rsid w:val="00431D91"/>
    <w:rsid w:val="00465A90"/>
    <w:rsid w:val="004D36DD"/>
    <w:rsid w:val="004E4791"/>
    <w:rsid w:val="004E57EB"/>
    <w:rsid w:val="004F3BA7"/>
    <w:rsid w:val="004F3C89"/>
    <w:rsid w:val="004F42F8"/>
    <w:rsid w:val="00563ACD"/>
    <w:rsid w:val="005826C2"/>
    <w:rsid w:val="0059634A"/>
    <w:rsid w:val="005A7885"/>
    <w:rsid w:val="005B68F5"/>
    <w:rsid w:val="005C058D"/>
    <w:rsid w:val="005D73BE"/>
    <w:rsid w:val="005E0254"/>
    <w:rsid w:val="005F2CF3"/>
    <w:rsid w:val="00640C0C"/>
    <w:rsid w:val="00647397"/>
    <w:rsid w:val="00655237"/>
    <w:rsid w:val="00681AD6"/>
    <w:rsid w:val="0068363A"/>
    <w:rsid w:val="006A01F0"/>
    <w:rsid w:val="006D7AC4"/>
    <w:rsid w:val="006E4EFA"/>
    <w:rsid w:val="006F3AA3"/>
    <w:rsid w:val="006F3FFD"/>
    <w:rsid w:val="006F7DA6"/>
    <w:rsid w:val="007609E2"/>
    <w:rsid w:val="007A75F4"/>
    <w:rsid w:val="007E6705"/>
    <w:rsid w:val="0082109E"/>
    <w:rsid w:val="00835213"/>
    <w:rsid w:val="0086328F"/>
    <w:rsid w:val="00877142"/>
    <w:rsid w:val="00882413"/>
    <w:rsid w:val="008922FB"/>
    <w:rsid w:val="008D2A0C"/>
    <w:rsid w:val="009022BD"/>
    <w:rsid w:val="00953C77"/>
    <w:rsid w:val="00980704"/>
    <w:rsid w:val="00985F63"/>
    <w:rsid w:val="00996963"/>
    <w:rsid w:val="009A0CA3"/>
    <w:rsid w:val="009A1162"/>
    <w:rsid w:val="009E30C7"/>
    <w:rsid w:val="009E381B"/>
    <w:rsid w:val="00A5088A"/>
    <w:rsid w:val="00A50D1A"/>
    <w:rsid w:val="00A64C74"/>
    <w:rsid w:val="00A670EA"/>
    <w:rsid w:val="00A81C16"/>
    <w:rsid w:val="00AA6BC2"/>
    <w:rsid w:val="00AB55CA"/>
    <w:rsid w:val="00AD0546"/>
    <w:rsid w:val="00AE2D39"/>
    <w:rsid w:val="00B33F11"/>
    <w:rsid w:val="00B5005A"/>
    <w:rsid w:val="00B55D9A"/>
    <w:rsid w:val="00B65E68"/>
    <w:rsid w:val="00B71F59"/>
    <w:rsid w:val="00B8671D"/>
    <w:rsid w:val="00B94C9A"/>
    <w:rsid w:val="00C05582"/>
    <w:rsid w:val="00C13F51"/>
    <w:rsid w:val="00C416C7"/>
    <w:rsid w:val="00C67957"/>
    <w:rsid w:val="00C71F22"/>
    <w:rsid w:val="00CC21E4"/>
    <w:rsid w:val="00CE046F"/>
    <w:rsid w:val="00D33CAA"/>
    <w:rsid w:val="00D35F76"/>
    <w:rsid w:val="00D64980"/>
    <w:rsid w:val="00D847E3"/>
    <w:rsid w:val="00D90211"/>
    <w:rsid w:val="00D93E68"/>
    <w:rsid w:val="00D947A5"/>
    <w:rsid w:val="00DA1945"/>
    <w:rsid w:val="00DA619E"/>
    <w:rsid w:val="00DC5429"/>
    <w:rsid w:val="00DF29EE"/>
    <w:rsid w:val="00E04145"/>
    <w:rsid w:val="00E0787A"/>
    <w:rsid w:val="00E579A3"/>
    <w:rsid w:val="00E658F0"/>
    <w:rsid w:val="00E7243E"/>
    <w:rsid w:val="00E93B20"/>
    <w:rsid w:val="00E9657A"/>
    <w:rsid w:val="00EA471E"/>
    <w:rsid w:val="00EB144D"/>
    <w:rsid w:val="00EB190D"/>
    <w:rsid w:val="00EB31FD"/>
    <w:rsid w:val="00EE50EF"/>
    <w:rsid w:val="00EF1E23"/>
    <w:rsid w:val="00EF5DBA"/>
    <w:rsid w:val="00F02BCE"/>
    <w:rsid w:val="00F12AAA"/>
    <w:rsid w:val="00F631E6"/>
    <w:rsid w:val="00F84724"/>
    <w:rsid w:val="00F86DEE"/>
    <w:rsid w:val="00FA26BF"/>
    <w:rsid w:val="00FB1E0D"/>
    <w:rsid w:val="00FB73D4"/>
    <w:rsid w:val="00FD222E"/>
    <w:rsid w:val="00FE485A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FDDB-699D-4C22-80C6-CF9B89BD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1459</Words>
  <Characters>8321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ALEX</cp:lastModifiedBy>
  <cp:revision>2</cp:revision>
  <cp:lastPrinted>2017-07-17T06:43:00Z</cp:lastPrinted>
  <dcterms:created xsi:type="dcterms:W3CDTF">2019-02-20T08:33:00Z</dcterms:created>
  <dcterms:modified xsi:type="dcterms:W3CDTF">2019-02-20T08:33:00Z</dcterms:modified>
</cp:coreProperties>
</file>